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5ED6908" w14:textId="252E584E" w:rsidR="0069539B" w:rsidRDefault="00F61EF5">
      <w:pPr>
        <w:pStyle w:val="BodyText"/>
        <w:rPr>
          <w:rFonts w:ascii="Times New Roman"/>
          <w:sz w:val="20"/>
        </w:rPr>
      </w:pPr>
      <w:r>
        <w:rPr>
          <w:noProof/>
          <w:lang w:val="en-GB" w:eastAsia="en-GB"/>
        </w:rPr>
        <w:drawing>
          <wp:anchor distT="0" distB="0" distL="114300" distR="114300" simplePos="0" relativeHeight="251658752" behindDoc="1" locked="0" layoutInCell="1" allowOverlap="1" wp14:anchorId="093B673F" wp14:editId="6C898C1E">
            <wp:simplePos x="0" y="0"/>
            <wp:positionH relativeFrom="column">
              <wp:posOffset>-323851</wp:posOffset>
            </wp:positionH>
            <wp:positionV relativeFrom="paragraph">
              <wp:posOffset>9525</wp:posOffset>
            </wp:positionV>
            <wp:extent cx="10682705" cy="7553325"/>
            <wp:effectExtent l="0" t="0" r="4445" b="0"/>
            <wp:wrapNone/>
            <wp:docPr id="869493838" name="Picture 3" descr="A brochure of a young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493838" name="Picture 3" descr="A brochure of a young child&#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688821" cy="755764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E33040" w14:textId="3A472BB1" w:rsidR="0069539B" w:rsidRDefault="0069539B">
      <w:pPr>
        <w:pStyle w:val="BodyText"/>
        <w:rPr>
          <w:rFonts w:ascii="Times New Roman"/>
          <w:sz w:val="20"/>
        </w:rPr>
      </w:pPr>
    </w:p>
    <w:p w14:paraId="69BEC0A5" w14:textId="77777777" w:rsidR="0069539B" w:rsidRDefault="0069539B">
      <w:pPr>
        <w:pStyle w:val="BodyText"/>
        <w:rPr>
          <w:rFonts w:ascii="Times New Roman"/>
          <w:sz w:val="20"/>
        </w:rPr>
      </w:pPr>
    </w:p>
    <w:p w14:paraId="55F15906" w14:textId="28461F5F" w:rsidR="0069539B" w:rsidRDefault="0069539B">
      <w:pPr>
        <w:pStyle w:val="BodyText"/>
        <w:rPr>
          <w:rFonts w:ascii="Times New Roman"/>
          <w:sz w:val="29"/>
        </w:rPr>
      </w:pPr>
    </w:p>
    <w:p w14:paraId="620E0CB3" w14:textId="77777777" w:rsidR="0069539B" w:rsidRDefault="0069539B">
      <w:pPr>
        <w:pStyle w:val="BodyText"/>
        <w:rPr>
          <w:sz w:val="20"/>
        </w:rPr>
      </w:pPr>
    </w:p>
    <w:p w14:paraId="500A10CF" w14:textId="77777777" w:rsidR="0069539B" w:rsidRDefault="0069539B">
      <w:pPr>
        <w:pStyle w:val="BodyText"/>
        <w:rPr>
          <w:sz w:val="20"/>
        </w:rPr>
      </w:pPr>
    </w:p>
    <w:p w14:paraId="2D33B09D" w14:textId="77777777" w:rsidR="0069539B" w:rsidRDefault="0069539B">
      <w:pPr>
        <w:pStyle w:val="BodyText"/>
        <w:rPr>
          <w:sz w:val="20"/>
        </w:rPr>
      </w:pPr>
    </w:p>
    <w:p w14:paraId="51E00D6E" w14:textId="77777777" w:rsidR="0069539B" w:rsidRDefault="0069539B">
      <w:pPr>
        <w:pStyle w:val="BodyText"/>
        <w:rPr>
          <w:sz w:val="20"/>
        </w:rPr>
      </w:pPr>
    </w:p>
    <w:p w14:paraId="1B700B0E" w14:textId="77777777" w:rsidR="0069539B" w:rsidRDefault="0069539B">
      <w:pPr>
        <w:pStyle w:val="BodyText"/>
        <w:rPr>
          <w:sz w:val="20"/>
        </w:rPr>
      </w:pPr>
    </w:p>
    <w:p w14:paraId="3464E69D" w14:textId="77777777" w:rsidR="0069539B" w:rsidRDefault="0069539B">
      <w:pPr>
        <w:pStyle w:val="BodyText"/>
        <w:rPr>
          <w:sz w:val="20"/>
        </w:rPr>
      </w:pPr>
    </w:p>
    <w:p w14:paraId="1DEFD64D" w14:textId="77777777" w:rsidR="0069539B" w:rsidRDefault="0069539B">
      <w:pPr>
        <w:pStyle w:val="BodyText"/>
        <w:rPr>
          <w:sz w:val="20"/>
        </w:rPr>
      </w:pPr>
    </w:p>
    <w:p w14:paraId="14FD0378" w14:textId="77777777" w:rsidR="0069539B" w:rsidRDefault="0069539B">
      <w:pPr>
        <w:pStyle w:val="BodyText"/>
        <w:rPr>
          <w:sz w:val="20"/>
        </w:rPr>
      </w:pPr>
    </w:p>
    <w:p w14:paraId="497ACE9C" w14:textId="77777777" w:rsidR="0069539B" w:rsidRDefault="0069539B">
      <w:pPr>
        <w:pStyle w:val="BodyText"/>
        <w:rPr>
          <w:sz w:val="20"/>
        </w:rPr>
      </w:pPr>
    </w:p>
    <w:p w14:paraId="07552379" w14:textId="77777777" w:rsidR="0069539B" w:rsidRDefault="0069539B">
      <w:pPr>
        <w:pStyle w:val="BodyText"/>
        <w:spacing w:before="7"/>
        <w:rPr>
          <w:sz w:val="16"/>
        </w:rPr>
      </w:pPr>
    </w:p>
    <w:p w14:paraId="545B377D" w14:textId="77777777" w:rsidR="0069539B" w:rsidRDefault="0069539B">
      <w:pPr>
        <w:jc w:val="right"/>
        <w:rPr>
          <w:sz w:val="36"/>
        </w:rPr>
        <w:sectPr w:rsidR="0069539B">
          <w:type w:val="continuous"/>
          <w:pgSz w:w="16840" w:h="11910" w:orient="landscape"/>
          <w:pgMar w:top="0" w:right="580" w:bottom="0" w:left="540" w:header="720" w:footer="720" w:gutter="0"/>
          <w:cols w:space="720"/>
        </w:sectPr>
      </w:pPr>
    </w:p>
    <w:p w14:paraId="4A6C9F89" w14:textId="2B7CE31F" w:rsidR="0069539B" w:rsidRDefault="00F61EF5">
      <w:pPr>
        <w:pStyle w:val="BodyText"/>
        <w:spacing w:before="18" w:line="339" w:lineRule="exact"/>
        <w:ind w:left="180"/>
      </w:pPr>
      <w:r>
        <w:rPr>
          <w:noProof/>
          <w:lang w:val="en-GB" w:eastAsia="en-GB"/>
        </w:rPr>
        <w:lastRenderedPageBreak/>
        <w:drawing>
          <wp:anchor distT="0" distB="0" distL="114300" distR="114300" simplePos="0" relativeHeight="251660800" behindDoc="1" locked="0" layoutInCell="1" allowOverlap="1" wp14:anchorId="7474048E" wp14:editId="77849A4F">
            <wp:simplePos x="0" y="0"/>
            <wp:positionH relativeFrom="column">
              <wp:posOffset>-361950</wp:posOffset>
            </wp:positionH>
            <wp:positionV relativeFrom="paragraph">
              <wp:posOffset>-396875</wp:posOffset>
            </wp:positionV>
            <wp:extent cx="10699750" cy="7564974"/>
            <wp:effectExtent l="0" t="0" r="6350" b="0"/>
            <wp:wrapNone/>
            <wp:docPr id="1597181837" name="Picture 4" descr="A young child in a swimming p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181837" name="Picture 4" descr="A young child in a swimming pool&#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699750" cy="756497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s">
            <w:drawing>
              <wp:anchor distT="0" distB="0" distL="0" distR="0" simplePos="0" relativeHeight="251656704" behindDoc="1" locked="0" layoutInCell="1" allowOverlap="1" wp14:anchorId="3571AEAE" wp14:editId="6547200D">
                <wp:simplePos x="0" y="0"/>
                <wp:positionH relativeFrom="page">
                  <wp:posOffset>976654</wp:posOffset>
                </wp:positionH>
                <wp:positionV relativeFrom="page">
                  <wp:posOffset>7104175</wp:posOffset>
                </wp:positionV>
                <wp:extent cx="189230" cy="152400"/>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230" cy="152400"/>
                        </a:xfrm>
                        <a:prstGeom prst="rect">
                          <a:avLst/>
                        </a:prstGeom>
                      </wps:spPr>
                      <wps:txbx>
                        <w:txbxContent>
                          <w:p w14:paraId="528C2634" w14:textId="77777777" w:rsidR="0069539B" w:rsidRDefault="007A1175">
                            <w:pPr>
                              <w:spacing w:line="240" w:lineRule="exact"/>
                              <w:rPr>
                                <w:sz w:val="24"/>
                              </w:rPr>
                            </w:pPr>
                            <w:r>
                              <w:rPr>
                                <w:color w:val="231F20"/>
                                <w:spacing w:val="-5"/>
                                <w:sz w:val="24"/>
                              </w:rPr>
                              <w:t>by:</w:t>
                            </w:r>
                          </w:p>
                        </w:txbxContent>
                      </wps:txbx>
                      <wps:bodyPr wrap="square" lIns="0" tIns="0" rIns="0" bIns="0" rtlCol="0">
                        <a:noAutofit/>
                      </wps:bodyPr>
                    </wps:wsp>
                  </a:graphicData>
                </a:graphic>
              </wp:anchor>
            </w:drawing>
          </mc:Choice>
          <mc:Fallback xmlns:cx1="http://schemas.microsoft.com/office/drawing/2015/9/8/chartex">
            <w:pict>
              <v:shapetype w14:anchorId="3571AEAE" id="_x0000_t202" coordsize="21600,21600" o:spt="202" path="m,l,21600r21600,l21600,xe">
                <v:stroke joinstyle="miter"/>
                <v:path gradientshapeok="t" o:connecttype="rect"/>
              </v:shapetype>
              <v:shape id="Textbox 23" o:spid="_x0000_s1026" type="#_x0000_t202" style="position:absolute;left:0;text-align:left;margin-left:76.9pt;margin-top:559.4pt;width:14.9pt;height:12pt;z-index:-251659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" filled="f" stroked="f">
                <v:path arrowok="t"/>
                <v:textbox inset="0,0,0,0">
                  <w:txbxContent>
                    <w:p w14:paraId="528C2634" w14:textId="77777777" w:rsidR="0069539B" w:rsidRDefault="007A1175">
                      <w:pPr>
                        <w:spacing w:line="240" w:lineRule="exact"/>
                        <w:rPr>
                          <w:sz w:val="24"/>
                        </w:rPr>
                      </w:pPr>
                      <w:r>
                        <w:rPr>
                          <w:color w:val="231F20"/>
                          <w:spacing w:val="-5"/>
                          <w:sz w:val="24"/>
                        </w:rPr>
                        <w:t>by:</w:t>
                      </w:r>
                    </w:p>
                  </w:txbxContent>
                </v:textbox>
                <w10:wrap anchorx="page" anchory="page"/>
              </v:shape>
            </w:pict>
          </mc:Fallback>
        </mc:AlternateContent>
      </w:r>
      <w:r>
        <w:rPr>
          <w:color w:val="231F20"/>
        </w:rPr>
        <w:t>This</w:t>
      </w:r>
      <w:r>
        <w:rPr>
          <w:color w:val="231F20"/>
          <w:spacing w:val="-7"/>
        </w:rPr>
        <w:t xml:space="preserve"> </w:t>
      </w:r>
      <w:r>
        <w:rPr>
          <w:color w:val="231F20"/>
        </w:rPr>
        <w:t>template</w:t>
      </w:r>
      <w:r>
        <w:rPr>
          <w:color w:val="231F20"/>
          <w:spacing w:val="-5"/>
        </w:rPr>
        <w:t xml:space="preserve"> </w:t>
      </w:r>
      <w:r>
        <w:rPr>
          <w:color w:val="231F20"/>
        </w:rPr>
        <w:t>can</w:t>
      </w:r>
      <w:r>
        <w:rPr>
          <w:color w:val="231F20"/>
          <w:spacing w:val="-6"/>
        </w:rPr>
        <w:t xml:space="preserve"> </w:t>
      </w:r>
      <w:r>
        <w:rPr>
          <w:color w:val="231F20"/>
        </w:rPr>
        <w:t>be</w:t>
      </w:r>
      <w:r>
        <w:rPr>
          <w:color w:val="231F20"/>
          <w:spacing w:val="-5"/>
        </w:rPr>
        <w:t xml:space="preserve"> </w:t>
      </w:r>
      <w:r>
        <w:rPr>
          <w:color w:val="231F20"/>
        </w:rPr>
        <w:t>used</w:t>
      </w:r>
      <w:r>
        <w:rPr>
          <w:color w:val="231F20"/>
          <w:spacing w:val="-6"/>
        </w:rPr>
        <w:t xml:space="preserve"> </w:t>
      </w:r>
      <w:r>
        <w:rPr>
          <w:color w:val="231F20"/>
        </w:rPr>
        <w:t>for</w:t>
      </w:r>
      <w:r>
        <w:rPr>
          <w:color w:val="231F20"/>
          <w:spacing w:val="-5"/>
        </w:rPr>
        <w:t xml:space="preserve"> </w:t>
      </w:r>
      <w:r>
        <w:rPr>
          <w:color w:val="231F20"/>
        </w:rPr>
        <w:t>multiple</w:t>
      </w:r>
      <w:r>
        <w:rPr>
          <w:color w:val="231F20"/>
          <w:spacing w:val="-5"/>
        </w:rPr>
        <w:t xml:space="preserve"> </w:t>
      </w:r>
      <w:r>
        <w:rPr>
          <w:color w:val="231F20"/>
          <w:spacing w:val="-2"/>
        </w:rPr>
        <w:t>purposes:</w:t>
      </w:r>
    </w:p>
    <w:p w14:paraId="44311E8A" w14:textId="77777777" w:rsidR="0069539B" w:rsidRDefault="007A1175">
      <w:pPr>
        <w:pStyle w:val="ListParagraph"/>
        <w:numPr>
          <w:ilvl w:val="0"/>
          <w:numId w:val="1"/>
        </w:numPr>
        <w:tabs>
          <w:tab w:val="left" w:pos="540"/>
        </w:tabs>
        <w:spacing w:before="2" w:line="235" w:lineRule="auto"/>
        <w:ind w:right="9272"/>
        <w:rPr>
          <w:sz w:val="28"/>
        </w:rPr>
      </w:pPr>
      <w:r>
        <w:rPr>
          <w:color w:val="231F20"/>
          <w:sz w:val="28"/>
        </w:rPr>
        <w:t>It</w:t>
      </w:r>
      <w:r>
        <w:rPr>
          <w:color w:val="231F20"/>
          <w:spacing w:val="-7"/>
          <w:sz w:val="28"/>
        </w:rPr>
        <w:t xml:space="preserve"> </w:t>
      </w:r>
      <w:r>
        <w:rPr>
          <w:color w:val="231F20"/>
          <w:sz w:val="28"/>
        </w:rPr>
        <w:t>enables</w:t>
      </w:r>
      <w:r>
        <w:rPr>
          <w:color w:val="231F20"/>
          <w:spacing w:val="-7"/>
          <w:sz w:val="28"/>
        </w:rPr>
        <w:t xml:space="preserve"> </w:t>
      </w:r>
      <w:r>
        <w:rPr>
          <w:color w:val="231F20"/>
          <w:sz w:val="28"/>
        </w:rPr>
        <w:t>schools</w:t>
      </w:r>
      <w:r>
        <w:rPr>
          <w:color w:val="231F20"/>
          <w:spacing w:val="-7"/>
          <w:sz w:val="28"/>
        </w:rPr>
        <w:t xml:space="preserve"> </w:t>
      </w:r>
      <w:r>
        <w:rPr>
          <w:color w:val="231F20"/>
          <w:sz w:val="28"/>
        </w:rPr>
        <w:t>to</w:t>
      </w:r>
      <w:r>
        <w:rPr>
          <w:color w:val="231F20"/>
          <w:spacing w:val="-7"/>
          <w:sz w:val="28"/>
        </w:rPr>
        <w:t xml:space="preserve"> </w:t>
      </w:r>
      <w:r>
        <w:rPr>
          <w:color w:val="231F20"/>
          <w:sz w:val="28"/>
        </w:rPr>
        <w:t>effectively</w:t>
      </w:r>
      <w:r>
        <w:rPr>
          <w:color w:val="231F20"/>
          <w:spacing w:val="-7"/>
          <w:sz w:val="28"/>
        </w:rPr>
        <w:t xml:space="preserve"> </w:t>
      </w:r>
      <w:r>
        <w:rPr>
          <w:color w:val="231F20"/>
          <w:sz w:val="28"/>
        </w:rPr>
        <w:t>plan</w:t>
      </w:r>
      <w:r>
        <w:rPr>
          <w:color w:val="231F20"/>
          <w:spacing w:val="-7"/>
          <w:sz w:val="28"/>
        </w:rPr>
        <w:t xml:space="preserve"> </w:t>
      </w:r>
      <w:r>
        <w:rPr>
          <w:color w:val="231F20"/>
          <w:sz w:val="28"/>
        </w:rPr>
        <w:t>their</w:t>
      </w:r>
      <w:r>
        <w:rPr>
          <w:color w:val="231F20"/>
          <w:spacing w:val="-7"/>
          <w:sz w:val="28"/>
        </w:rPr>
        <w:t xml:space="preserve"> </w:t>
      </w:r>
      <w:r>
        <w:rPr>
          <w:color w:val="231F20"/>
          <w:sz w:val="28"/>
        </w:rPr>
        <w:t>use</w:t>
      </w:r>
      <w:r>
        <w:rPr>
          <w:color w:val="231F20"/>
          <w:spacing w:val="-7"/>
          <w:sz w:val="28"/>
        </w:rPr>
        <w:t xml:space="preserve"> </w:t>
      </w:r>
      <w:r>
        <w:rPr>
          <w:color w:val="231F20"/>
          <w:sz w:val="28"/>
        </w:rPr>
        <w:t>of</w:t>
      </w:r>
      <w:r>
        <w:rPr>
          <w:color w:val="231F20"/>
          <w:spacing w:val="-7"/>
          <w:sz w:val="28"/>
        </w:rPr>
        <w:t xml:space="preserve"> </w:t>
      </w:r>
      <w:r>
        <w:rPr>
          <w:color w:val="231F20"/>
          <w:sz w:val="28"/>
        </w:rPr>
        <w:t>the Primary PE and sport premium</w:t>
      </w:r>
    </w:p>
    <w:p w14:paraId="2B6D70D2" w14:textId="77777777" w:rsidR="0069539B" w:rsidRDefault="007A1175">
      <w:pPr>
        <w:pStyle w:val="ListParagraph"/>
        <w:numPr>
          <w:ilvl w:val="0"/>
          <w:numId w:val="1"/>
        </w:numPr>
        <w:tabs>
          <w:tab w:val="left" w:pos="540"/>
        </w:tabs>
        <w:spacing w:before="2" w:line="235" w:lineRule="auto"/>
        <w:ind w:right="9183"/>
        <w:rPr>
          <w:sz w:val="28"/>
        </w:rPr>
      </w:pPr>
      <w:r>
        <w:rPr>
          <w:color w:val="231F20"/>
          <w:sz w:val="28"/>
        </w:rPr>
        <w:t>It</w:t>
      </w:r>
      <w:r>
        <w:rPr>
          <w:color w:val="231F20"/>
          <w:spacing w:val="-6"/>
          <w:sz w:val="28"/>
        </w:rPr>
        <w:t xml:space="preserve"> </w:t>
      </w:r>
      <w:r>
        <w:rPr>
          <w:color w:val="231F20"/>
          <w:sz w:val="28"/>
        </w:rPr>
        <w:t>helps</w:t>
      </w:r>
      <w:r>
        <w:rPr>
          <w:color w:val="231F20"/>
          <w:spacing w:val="-7"/>
          <w:sz w:val="28"/>
        </w:rPr>
        <w:t xml:space="preserve"> </w:t>
      </w:r>
      <w:r>
        <w:rPr>
          <w:color w:val="231F20"/>
          <w:sz w:val="28"/>
        </w:rPr>
        <w:t>schools</w:t>
      </w:r>
      <w:r>
        <w:rPr>
          <w:color w:val="231F20"/>
          <w:spacing w:val="-7"/>
          <w:sz w:val="28"/>
        </w:rPr>
        <w:t xml:space="preserve"> </w:t>
      </w:r>
      <w:r>
        <w:rPr>
          <w:color w:val="231F20"/>
          <w:sz w:val="28"/>
        </w:rPr>
        <w:t>to</w:t>
      </w:r>
      <w:r>
        <w:rPr>
          <w:color w:val="231F20"/>
          <w:spacing w:val="-7"/>
          <w:sz w:val="28"/>
        </w:rPr>
        <w:t xml:space="preserve"> </w:t>
      </w:r>
      <w:r>
        <w:rPr>
          <w:color w:val="231F20"/>
          <w:sz w:val="28"/>
        </w:rPr>
        <w:t>meet</w:t>
      </w:r>
      <w:r>
        <w:rPr>
          <w:color w:val="231F20"/>
          <w:spacing w:val="-6"/>
          <w:sz w:val="28"/>
        </w:rPr>
        <w:t xml:space="preserve"> </w:t>
      </w:r>
      <w:r>
        <w:rPr>
          <w:color w:val="231F20"/>
          <w:sz w:val="28"/>
        </w:rPr>
        <w:t>the</w:t>
      </w:r>
      <w:r>
        <w:rPr>
          <w:color w:val="231F20"/>
          <w:spacing w:val="-6"/>
          <w:sz w:val="28"/>
        </w:rPr>
        <w:t xml:space="preserve"> </w:t>
      </w:r>
      <w:r>
        <w:rPr>
          <w:color w:val="231F20"/>
          <w:sz w:val="28"/>
        </w:rPr>
        <w:t>requirements</w:t>
      </w:r>
      <w:r>
        <w:rPr>
          <w:color w:val="231F20"/>
          <w:spacing w:val="-7"/>
          <w:sz w:val="28"/>
        </w:rPr>
        <w:t xml:space="preserve"> </w:t>
      </w:r>
      <w:r>
        <w:rPr>
          <w:color w:val="231F20"/>
          <w:sz w:val="28"/>
        </w:rPr>
        <w:t>(as</w:t>
      </w:r>
      <w:r>
        <w:rPr>
          <w:color w:val="231F20"/>
          <w:spacing w:val="-7"/>
          <w:sz w:val="28"/>
        </w:rPr>
        <w:t xml:space="preserve"> </w:t>
      </w:r>
      <w:r>
        <w:rPr>
          <w:color w:val="231F20"/>
          <w:sz w:val="28"/>
        </w:rPr>
        <w:t>set</w:t>
      </w:r>
      <w:r>
        <w:rPr>
          <w:color w:val="231F20"/>
          <w:spacing w:val="-6"/>
          <w:sz w:val="28"/>
        </w:rPr>
        <w:t xml:space="preserve"> </w:t>
      </w:r>
      <w:r>
        <w:rPr>
          <w:color w:val="231F20"/>
          <w:sz w:val="28"/>
        </w:rPr>
        <w:t>out in guidance) to publish information on their Primary PE and sport premium</w:t>
      </w:r>
    </w:p>
    <w:p w14:paraId="208DF637" w14:textId="77777777" w:rsidR="0069539B" w:rsidRDefault="007A1175">
      <w:pPr>
        <w:pStyle w:val="ListParagraph"/>
        <w:numPr>
          <w:ilvl w:val="0"/>
          <w:numId w:val="1"/>
        </w:numPr>
        <w:tabs>
          <w:tab w:val="left" w:pos="540"/>
        </w:tabs>
        <w:spacing w:before="3" w:line="235" w:lineRule="auto"/>
        <w:ind w:right="9260"/>
        <w:rPr>
          <w:sz w:val="28"/>
        </w:rPr>
      </w:pPr>
      <w:r>
        <w:rPr>
          <w:color w:val="231F20"/>
          <w:sz w:val="28"/>
        </w:rPr>
        <w:t>It will be an effective document to support Ofsted inspections enabling schools to evidence progress</w:t>
      </w:r>
      <w:r>
        <w:rPr>
          <w:color w:val="231F20"/>
          <w:spacing w:val="40"/>
          <w:sz w:val="28"/>
        </w:rPr>
        <w:t xml:space="preserve"> </w:t>
      </w:r>
      <w:r>
        <w:rPr>
          <w:color w:val="231F20"/>
          <w:sz w:val="28"/>
        </w:rPr>
        <w:t>in Physical Education (PE) and evidence swimming attainment, which forms part of the PE National Curriculum.</w:t>
      </w:r>
      <w:r>
        <w:rPr>
          <w:color w:val="231F20"/>
          <w:spacing w:val="-12"/>
          <w:sz w:val="28"/>
        </w:rPr>
        <w:t xml:space="preserve"> </w:t>
      </w:r>
      <w:r>
        <w:rPr>
          <w:color w:val="231F20"/>
          <w:sz w:val="28"/>
        </w:rPr>
        <w:t>We</w:t>
      </w:r>
      <w:r>
        <w:rPr>
          <w:color w:val="231F20"/>
          <w:spacing w:val="-11"/>
          <w:sz w:val="28"/>
        </w:rPr>
        <w:t xml:space="preserve"> </w:t>
      </w:r>
      <w:r>
        <w:rPr>
          <w:color w:val="231F20"/>
          <w:sz w:val="28"/>
        </w:rPr>
        <w:t>would</w:t>
      </w:r>
      <w:r>
        <w:rPr>
          <w:color w:val="231F20"/>
          <w:spacing w:val="-12"/>
          <w:sz w:val="28"/>
        </w:rPr>
        <w:t xml:space="preserve"> </w:t>
      </w:r>
      <w:r>
        <w:rPr>
          <w:color w:val="231F20"/>
          <w:sz w:val="28"/>
        </w:rPr>
        <w:t>recommend</w:t>
      </w:r>
      <w:r>
        <w:rPr>
          <w:color w:val="231F20"/>
          <w:spacing w:val="-12"/>
          <w:sz w:val="28"/>
        </w:rPr>
        <w:t xml:space="preserve"> </w:t>
      </w:r>
      <w:r>
        <w:rPr>
          <w:color w:val="231F20"/>
          <w:sz w:val="28"/>
        </w:rPr>
        <w:t>schools</w:t>
      </w:r>
      <w:r>
        <w:rPr>
          <w:color w:val="231F20"/>
          <w:spacing w:val="-12"/>
          <w:sz w:val="28"/>
        </w:rPr>
        <w:t xml:space="preserve"> </w:t>
      </w:r>
      <w:r>
        <w:rPr>
          <w:color w:val="231F20"/>
          <w:sz w:val="28"/>
        </w:rPr>
        <w:t>consider</w:t>
      </w:r>
    </w:p>
    <w:p w14:paraId="012B723A" w14:textId="77777777" w:rsidR="0069539B" w:rsidRDefault="007A1175">
      <w:pPr>
        <w:pStyle w:val="BodyText"/>
        <w:spacing w:before="5" w:line="235" w:lineRule="auto"/>
        <w:ind w:left="540" w:right="7831"/>
      </w:pPr>
      <w:r>
        <w:rPr>
          <w:color w:val="231F20"/>
        </w:rPr>
        <w:t>the</w:t>
      </w:r>
      <w:r>
        <w:rPr>
          <w:color w:val="231F20"/>
          <w:spacing w:val="-8"/>
        </w:rPr>
        <w:t xml:space="preserve"> </w:t>
      </w:r>
      <w:r>
        <w:rPr>
          <w:color w:val="231F20"/>
        </w:rPr>
        <w:t>Intent,</w:t>
      </w:r>
      <w:r>
        <w:rPr>
          <w:color w:val="231F20"/>
          <w:spacing w:val="-8"/>
        </w:rPr>
        <w:t xml:space="preserve"> </w:t>
      </w:r>
      <w:r>
        <w:rPr>
          <w:color w:val="231F20"/>
        </w:rPr>
        <w:t>Implementation</w:t>
      </w:r>
      <w:r>
        <w:rPr>
          <w:color w:val="231F20"/>
          <w:spacing w:val="-9"/>
        </w:rPr>
        <w:t xml:space="preserve"> </w:t>
      </w:r>
      <w:r>
        <w:rPr>
          <w:color w:val="231F20"/>
        </w:rPr>
        <w:t>and</w:t>
      </w:r>
      <w:r>
        <w:rPr>
          <w:color w:val="231F20"/>
          <w:spacing w:val="-9"/>
        </w:rPr>
        <w:t xml:space="preserve"> </w:t>
      </w:r>
      <w:r>
        <w:rPr>
          <w:color w:val="231F20"/>
        </w:rPr>
        <w:t>Impact</w:t>
      </w:r>
      <w:r>
        <w:rPr>
          <w:color w:val="231F20"/>
          <w:spacing w:val="-8"/>
        </w:rPr>
        <w:t xml:space="preserve"> </w:t>
      </w:r>
      <w:r>
        <w:rPr>
          <w:color w:val="231F20"/>
        </w:rPr>
        <w:t>of</w:t>
      </w:r>
      <w:r>
        <w:rPr>
          <w:color w:val="231F20"/>
          <w:spacing w:val="-9"/>
        </w:rPr>
        <w:t xml:space="preserve"> </w:t>
      </w:r>
      <w:r>
        <w:rPr>
          <w:color w:val="231F20"/>
        </w:rPr>
        <w:t>any</w:t>
      </w:r>
      <w:r>
        <w:rPr>
          <w:color w:val="231F20"/>
          <w:spacing w:val="-8"/>
        </w:rPr>
        <w:t xml:space="preserve"> </w:t>
      </w:r>
      <w:r>
        <w:rPr>
          <w:color w:val="231F20"/>
        </w:rPr>
        <w:t>spend,</w:t>
      </w:r>
      <w:r>
        <w:rPr>
          <w:color w:val="231F20"/>
          <w:spacing w:val="-8"/>
        </w:rPr>
        <w:t xml:space="preserve"> </w:t>
      </w:r>
      <w:r>
        <w:rPr>
          <w:color w:val="231F20"/>
        </w:rPr>
        <w:t>as examined within the Education Inspection Framework.</w:t>
      </w:r>
    </w:p>
    <w:p w14:paraId="7AC9D12A" w14:textId="77777777" w:rsidR="0069539B" w:rsidRDefault="0069539B">
      <w:pPr>
        <w:pStyle w:val="BodyText"/>
        <w:spacing w:before="9"/>
        <w:rPr>
          <w:sz w:val="27"/>
        </w:rPr>
      </w:pPr>
    </w:p>
    <w:p w14:paraId="2B6A3E02" w14:textId="77777777" w:rsidR="0069539B" w:rsidRDefault="007A1175">
      <w:pPr>
        <w:pStyle w:val="BodyText"/>
        <w:spacing w:line="235" w:lineRule="auto"/>
        <w:ind w:left="180" w:right="7831"/>
      </w:pPr>
      <w:r>
        <w:rPr>
          <w:color w:val="231F20"/>
        </w:rPr>
        <w:t>It</w:t>
      </w:r>
      <w:r>
        <w:rPr>
          <w:color w:val="231F20"/>
          <w:spacing w:val="-7"/>
        </w:rPr>
        <w:t xml:space="preserve"> </w:t>
      </w:r>
      <w:r>
        <w:rPr>
          <w:color w:val="231F20"/>
        </w:rPr>
        <w:t>is</w:t>
      </w:r>
      <w:r>
        <w:rPr>
          <w:color w:val="231F20"/>
          <w:spacing w:val="-8"/>
        </w:rPr>
        <w:t xml:space="preserve"> </w:t>
      </w:r>
      <w:r>
        <w:rPr>
          <w:color w:val="231F20"/>
        </w:rPr>
        <w:t>important</w:t>
      </w:r>
      <w:r>
        <w:rPr>
          <w:color w:val="231F20"/>
          <w:spacing w:val="-7"/>
        </w:rPr>
        <w:t xml:space="preserve"> </w:t>
      </w:r>
      <w:r>
        <w:rPr>
          <w:color w:val="231F20"/>
        </w:rPr>
        <w:t>that</w:t>
      </w:r>
      <w:r>
        <w:rPr>
          <w:color w:val="231F20"/>
          <w:spacing w:val="-7"/>
        </w:rPr>
        <w:t xml:space="preserve"> </w:t>
      </w:r>
      <w:r>
        <w:rPr>
          <w:color w:val="231F20"/>
        </w:rPr>
        <w:t>your</w:t>
      </w:r>
      <w:r>
        <w:rPr>
          <w:color w:val="231F20"/>
          <w:spacing w:val="-7"/>
        </w:rPr>
        <w:t xml:space="preserve"> </w:t>
      </w:r>
      <w:r>
        <w:rPr>
          <w:color w:val="231F20"/>
        </w:rPr>
        <w:t>grant</w:t>
      </w:r>
      <w:r>
        <w:rPr>
          <w:color w:val="231F20"/>
          <w:spacing w:val="-7"/>
        </w:rPr>
        <w:t xml:space="preserve"> </w:t>
      </w:r>
      <w:r>
        <w:rPr>
          <w:color w:val="231F20"/>
        </w:rPr>
        <w:t>is</w:t>
      </w:r>
      <w:r>
        <w:rPr>
          <w:color w:val="231F20"/>
          <w:spacing w:val="-8"/>
        </w:rPr>
        <w:t xml:space="preserve"> </w:t>
      </w:r>
      <w:r>
        <w:rPr>
          <w:color w:val="231F20"/>
        </w:rPr>
        <w:t>used</w:t>
      </w:r>
      <w:r>
        <w:rPr>
          <w:color w:val="231F20"/>
          <w:spacing w:val="-8"/>
        </w:rPr>
        <w:t xml:space="preserve"> </w:t>
      </w:r>
      <w:r>
        <w:rPr>
          <w:color w:val="231F20"/>
        </w:rPr>
        <w:t>effectively</w:t>
      </w:r>
      <w:r>
        <w:rPr>
          <w:color w:val="231F20"/>
          <w:spacing w:val="-7"/>
        </w:rPr>
        <w:t xml:space="preserve"> </w:t>
      </w:r>
      <w:r>
        <w:rPr>
          <w:color w:val="231F20"/>
        </w:rPr>
        <w:t>and</w:t>
      </w:r>
      <w:r>
        <w:rPr>
          <w:color w:val="231F20"/>
          <w:spacing w:val="-8"/>
        </w:rPr>
        <w:t xml:space="preserve"> </w:t>
      </w:r>
      <w:r>
        <w:rPr>
          <w:color w:val="231F20"/>
        </w:rPr>
        <w:t>based</w:t>
      </w:r>
      <w:r>
        <w:rPr>
          <w:color w:val="231F20"/>
          <w:spacing w:val="-8"/>
        </w:rPr>
        <w:t xml:space="preserve"> </w:t>
      </w:r>
      <w:r>
        <w:rPr>
          <w:color w:val="231F20"/>
        </w:rPr>
        <w:t>on school need.</w:t>
      </w:r>
    </w:p>
    <w:p w14:paraId="25D99A96" w14:textId="77777777" w:rsidR="0069539B" w:rsidRDefault="0069539B">
      <w:pPr>
        <w:pStyle w:val="BodyText"/>
        <w:spacing w:before="8"/>
        <w:rPr>
          <w:sz w:val="27"/>
        </w:rPr>
      </w:pPr>
    </w:p>
    <w:p w14:paraId="280C2763" w14:textId="77777777" w:rsidR="0069539B" w:rsidRDefault="007A1175">
      <w:pPr>
        <w:spacing w:line="235" w:lineRule="auto"/>
        <w:ind w:left="180" w:right="11294"/>
        <w:rPr>
          <w:b/>
          <w:sz w:val="28"/>
        </w:rPr>
      </w:pPr>
      <w:r>
        <w:rPr>
          <w:color w:val="231F20"/>
          <w:sz w:val="28"/>
        </w:rPr>
        <w:t>Schools must use the funding to make</w:t>
      </w:r>
      <w:r>
        <w:rPr>
          <w:color w:val="231F20"/>
          <w:spacing w:val="-16"/>
          <w:sz w:val="28"/>
        </w:rPr>
        <w:t xml:space="preserve"> </w:t>
      </w:r>
      <w:r>
        <w:rPr>
          <w:b/>
          <w:color w:val="231F20"/>
          <w:sz w:val="28"/>
        </w:rPr>
        <w:t>additional</w:t>
      </w:r>
      <w:r>
        <w:rPr>
          <w:b/>
          <w:color w:val="231F20"/>
          <w:spacing w:val="-16"/>
          <w:sz w:val="28"/>
        </w:rPr>
        <w:t xml:space="preserve"> </w:t>
      </w:r>
      <w:r>
        <w:rPr>
          <w:b/>
          <w:color w:val="231F20"/>
          <w:sz w:val="28"/>
        </w:rPr>
        <w:t>and</w:t>
      </w:r>
      <w:r>
        <w:rPr>
          <w:b/>
          <w:color w:val="231F20"/>
          <w:spacing w:val="-16"/>
          <w:sz w:val="28"/>
        </w:rPr>
        <w:t xml:space="preserve"> </w:t>
      </w:r>
      <w:r>
        <w:rPr>
          <w:b/>
          <w:color w:val="231F20"/>
          <w:sz w:val="28"/>
        </w:rPr>
        <w:t>sustainable</w:t>
      </w:r>
    </w:p>
    <w:p w14:paraId="754FD1F6" w14:textId="77777777" w:rsidR="0069539B" w:rsidRDefault="007A1175">
      <w:pPr>
        <w:pStyle w:val="BodyText"/>
        <w:spacing w:before="2" w:line="235" w:lineRule="auto"/>
        <w:ind w:left="180" w:right="10364"/>
      </w:pPr>
      <w:r>
        <w:rPr>
          <w:b/>
          <w:color w:val="231F20"/>
        </w:rPr>
        <w:t xml:space="preserve">improvements </w:t>
      </w:r>
      <w:r>
        <w:rPr>
          <w:color w:val="231F20"/>
        </w:rPr>
        <w:t>to the quality of the PE, School</w:t>
      </w:r>
      <w:r>
        <w:rPr>
          <w:color w:val="231F20"/>
          <w:spacing w:val="-15"/>
        </w:rPr>
        <w:t xml:space="preserve"> </w:t>
      </w:r>
      <w:r>
        <w:rPr>
          <w:color w:val="231F20"/>
        </w:rPr>
        <w:t>Sport</w:t>
      </w:r>
      <w:r>
        <w:rPr>
          <w:color w:val="231F20"/>
          <w:spacing w:val="-14"/>
        </w:rPr>
        <w:t xml:space="preserve"> </w:t>
      </w:r>
      <w:r>
        <w:rPr>
          <w:color w:val="231F20"/>
        </w:rPr>
        <w:t>and</w:t>
      </w:r>
      <w:r>
        <w:rPr>
          <w:color w:val="231F20"/>
          <w:spacing w:val="-15"/>
        </w:rPr>
        <w:t xml:space="preserve"> </w:t>
      </w:r>
      <w:r>
        <w:rPr>
          <w:color w:val="231F20"/>
        </w:rPr>
        <w:t>Physical</w:t>
      </w:r>
      <w:r>
        <w:rPr>
          <w:color w:val="231F20"/>
          <w:spacing w:val="-15"/>
        </w:rPr>
        <w:t xml:space="preserve"> </w:t>
      </w:r>
      <w:r>
        <w:rPr>
          <w:color w:val="231F20"/>
        </w:rPr>
        <w:t>Activity</w:t>
      </w:r>
      <w:r>
        <w:rPr>
          <w:color w:val="231F20"/>
          <w:spacing w:val="-14"/>
        </w:rPr>
        <w:t xml:space="preserve"> </w:t>
      </w:r>
      <w:r>
        <w:rPr>
          <w:color w:val="231F20"/>
        </w:rPr>
        <w:t>(PESSPA)</w:t>
      </w:r>
    </w:p>
    <w:p w14:paraId="1236B1C5" w14:textId="77777777" w:rsidR="0069539B" w:rsidRDefault="007A1175">
      <w:pPr>
        <w:pStyle w:val="BodyText"/>
        <w:spacing w:line="339" w:lineRule="exact"/>
        <w:ind w:left="180"/>
      </w:pPr>
      <w:r>
        <w:rPr>
          <w:color w:val="231F20"/>
        </w:rPr>
        <w:t>they</w:t>
      </w:r>
      <w:r>
        <w:rPr>
          <w:color w:val="231F20"/>
          <w:spacing w:val="-6"/>
        </w:rPr>
        <w:t xml:space="preserve"> </w:t>
      </w:r>
      <w:r>
        <w:rPr>
          <w:color w:val="231F20"/>
        </w:rPr>
        <w:t>offer.</w:t>
      </w:r>
      <w:r>
        <w:rPr>
          <w:color w:val="231F20"/>
          <w:spacing w:val="-6"/>
        </w:rPr>
        <w:t xml:space="preserve"> </w:t>
      </w:r>
      <w:r>
        <w:rPr>
          <w:color w:val="231F20"/>
        </w:rPr>
        <w:t>This</w:t>
      </w:r>
      <w:r>
        <w:rPr>
          <w:color w:val="231F20"/>
          <w:spacing w:val="-6"/>
        </w:rPr>
        <w:t xml:space="preserve"> </w:t>
      </w:r>
      <w:r>
        <w:rPr>
          <w:color w:val="231F20"/>
        </w:rPr>
        <w:t>means</w:t>
      </w:r>
      <w:r>
        <w:rPr>
          <w:color w:val="231F20"/>
          <w:spacing w:val="-6"/>
        </w:rPr>
        <w:t xml:space="preserve"> </w:t>
      </w:r>
      <w:r>
        <w:rPr>
          <w:color w:val="231F20"/>
        </w:rPr>
        <w:t>that</w:t>
      </w:r>
      <w:r>
        <w:rPr>
          <w:color w:val="231F20"/>
          <w:spacing w:val="-6"/>
        </w:rPr>
        <w:t xml:space="preserve"> </w:t>
      </w:r>
      <w:r>
        <w:rPr>
          <w:color w:val="231F20"/>
        </w:rPr>
        <w:t>you</w:t>
      </w:r>
      <w:r>
        <w:rPr>
          <w:color w:val="231F20"/>
          <w:spacing w:val="-6"/>
        </w:rPr>
        <w:t xml:space="preserve"> </w:t>
      </w:r>
      <w:r>
        <w:rPr>
          <w:color w:val="231F20"/>
        </w:rPr>
        <w:t>should</w:t>
      </w:r>
      <w:r>
        <w:rPr>
          <w:color w:val="231F20"/>
          <w:spacing w:val="-6"/>
        </w:rPr>
        <w:t xml:space="preserve"> </w:t>
      </w:r>
      <w:r>
        <w:rPr>
          <w:color w:val="231F20"/>
        </w:rPr>
        <w:t>use</w:t>
      </w:r>
      <w:r>
        <w:rPr>
          <w:color w:val="231F20"/>
          <w:spacing w:val="-5"/>
        </w:rPr>
        <w:t xml:space="preserve"> </w:t>
      </w:r>
      <w:r>
        <w:rPr>
          <w:color w:val="231F20"/>
        </w:rPr>
        <w:t>the</w:t>
      </w:r>
      <w:r>
        <w:rPr>
          <w:color w:val="231F20"/>
          <w:spacing w:val="-6"/>
        </w:rPr>
        <w:t xml:space="preserve"> </w:t>
      </w:r>
      <w:r>
        <w:rPr>
          <w:color w:val="231F20"/>
        </w:rPr>
        <w:t>Primary</w:t>
      </w:r>
      <w:r>
        <w:rPr>
          <w:color w:val="231F20"/>
          <w:spacing w:val="-5"/>
        </w:rPr>
        <w:t xml:space="preserve"> </w:t>
      </w:r>
      <w:r>
        <w:rPr>
          <w:color w:val="231F20"/>
        </w:rPr>
        <w:t>PE</w:t>
      </w:r>
      <w:r>
        <w:rPr>
          <w:color w:val="231F20"/>
          <w:spacing w:val="-6"/>
        </w:rPr>
        <w:t xml:space="preserve"> </w:t>
      </w:r>
      <w:r>
        <w:rPr>
          <w:color w:val="231F20"/>
        </w:rPr>
        <w:t>and</w:t>
      </w:r>
      <w:r>
        <w:rPr>
          <w:color w:val="231F20"/>
          <w:spacing w:val="-6"/>
        </w:rPr>
        <w:t xml:space="preserve"> </w:t>
      </w:r>
      <w:r>
        <w:rPr>
          <w:color w:val="231F20"/>
        </w:rPr>
        <w:t>sport</w:t>
      </w:r>
      <w:r>
        <w:rPr>
          <w:color w:val="231F20"/>
          <w:spacing w:val="-6"/>
        </w:rPr>
        <w:t xml:space="preserve"> </w:t>
      </w:r>
      <w:r>
        <w:rPr>
          <w:color w:val="231F20"/>
        </w:rPr>
        <w:t>premium</w:t>
      </w:r>
      <w:r>
        <w:rPr>
          <w:color w:val="231F20"/>
          <w:spacing w:val="-5"/>
        </w:rPr>
        <w:t xml:space="preserve"> to:</w:t>
      </w:r>
    </w:p>
    <w:p w14:paraId="574E9F84" w14:textId="77777777" w:rsidR="0069539B" w:rsidRDefault="0069539B">
      <w:pPr>
        <w:pStyle w:val="BodyText"/>
        <w:spacing w:before="6"/>
        <w:rPr>
          <w:sz w:val="27"/>
        </w:rPr>
      </w:pPr>
    </w:p>
    <w:p w14:paraId="7E4A79B2" w14:textId="77777777" w:rsidR="0069539B" w:rsidRDefault="007A1175">
      <w:pPr>
        <w:pStyle w:val="ListParagraph"/>
        <w:numPr>
          <w:ilvl w:val="0"/>
          <w:numId w:val="1"/>
        </w:numPr>
        <w:tabs>
          <w:tab w:val="left" w:pos="540"/>
        </w:tabs>
        <w:spacing w:line="235" w:lineRule="auto"/>
        <w:ind w:right="1870"/>
        <w:rPr>
          <w:sz w:val="28"/>
        </w:rPr>
      </w:pPr>
      <w:r>
        <w:rPr>
          <w:color w:val="231F20"/>
          <w:sz w:val="28"/>
        </w:rPr>
        <w:t>Build</w:t>
      </w:r>
      <w:r>
        <w:rPr>
          <w:color w:val="231F20"/>
          <w:spacing w:val="-1"/>
          <w:sz w:val="28"/>
        </w:rPr>
        <w:t xml:space="preserve"> </w:t>
      </w:r>
      <w:r>
        <w:rPr>
          <w:color w:val="231F20"/>
          <w:sz w:val="28"/>
        </w:rPr>
        <w:t>capacity</w:t>
      </w:r>
      <w:r>
        <w:rPr>
          <w:color w:val="231F20"/>
          <w:spacing w:val="-1"/>
          <w:sz w:val="28"/>
        </w:rPr>
        <w:t xml:space="preserve"> </w:t>
      </w:r>
      <w:r>
        <w:rPr>
          <w:color w:val="231F20"/>
          <w:sz w:val="28"/>
        </w:rPr>
        <w:t>and</w:t>
      </w:r>
      <w:r>
        <w:rPr>
          <w:color w:val="231F20"/>
          <w:spacing w:val="-1"/>
          <w:sz w:val="28"/>
        </w:rPr>
        <w:t xml:space="preserve"> </w:t>
      </w:r>
      <w:r>
        <w:rPr>
          <w:color w:val="231F20"/>
          <w:sz w:val="28"/>
        </w:rPr>
        <w:t>capability within</w:t>
      </w:r>
      <w:r>
        <w:rPr>
          <w:color w:val="231F20"/>
          <w:spacing w:val="-1"/>
          <w:sz w:val="28"/>
        </w:rPr>
        <w:t xml:space="preserve"> </w:t>
      </w:r>
      <w:r>
        <w:rPr>
          <w:color w:val="231F20"/>
          <w:sz w:val="28"/>
        </w:rPr>
        <w:t>the</w:t>
      </w:r>
      <w:r>
        <w:rPr>
          <w:color w:val="231F20"/>
          <w:spacing w:val="-1"/>
          <w:sz w:val="28"/>
        </w:rPr>
        <w:t xml:space="preserve"> </w:t>
      </w:r>
      <w:r>
        <w:rPr>
          <w:color w:val="231F20"/>
          <w:sz w:val="28"/>
        </w:rPr>
        <w:t>school</w:t>
      </w:r>
      <w:r>
        <w:rPr>
          <w:color w:val="231F20"/>
          <w:spacing w:val="-1"/>
          <w:sz w:val="28"/>
        </w:rPr>
        <w:t xml:space="preserve"> </w:t>
      </w:r>
      <w:r>
        <w:rPr>
          <w:color w:val="231F20"/>
          <w:sz w:val="28"/>
        </w:rPr>
        <w:t>to</w:t>
      </w:r>
      <w:r>
        <w:rPr>
          <w:color w:val="231F20"/>
          <w:spacing w:val="-1"/>
          <w:sz w:val="28"/>
        </w:rPr>
        <w:t xml:space="preserve"> </w:t>
      </w:r>
      <w:r>
        <w:rPr>
          <w:color w:val="231F20"/>
          <w:sz w:val="28"/>
        </w:rPr>
        <w:t>ensure</w:t>
      </w:r>
      <w:r>
        <w:rPr>
          <w:color w:val="231F20"/>
          <w:spacing w:val="-1"/>
          <w:sz w:val="28"/>
        </w:rPr>
        <w:t xml:space="preserve"> </w:t>
      </w:r>
      <w:r>
        <w:rPr>
          <w:color w:val="231F20"/>
          <w:sz w:val="28"/>
        </w:rPr>
        <w:t>that</w:t>
      </w:r>
      <w:r>
        <w:rPr>
          <w:color w:val="231F20"/>
          <w:spacing w:val="-1"/>
          <w:sz w:val="28"/>
        </w:rPr>
        <w:t xml:space="preserve"> </w:t>
      </w:r>
      <w:r>
        <w:rPr>
          <w:color w:val="231F20"/>
          <w:sz w:val="28"/>
        </w:rPr>
        <w:t>improvements</w:t>
      </w:r>
      <w:r>
        <w:rPr>
          <w:color w:val="231F20"/>
          <w:spacing w:val="-1"/>
          <w:sz w:val="28"/>
        </w:rPr>
        <w:t xml:space="preserve"> </w:t>
      </w:r>
      <w:r>
        <w:rPr>
          <w:color w:val="231F20"/>
          <w:sz w:val="28"/>
        </w:rPr>
        <w:t>made</w:t>
      </w:r>
      <w:r>
        <w:rPr>
          <w:color w:val="231F20"/>
          <w:spacing w:val="-1"/>
          <w:sz w:val="28"/>
        </w:rPr>
        <w:t xml:space="preserve"> </w:t>
      </w:r>
      <w:r>
        <w:rPr>
          <w:color w:val="231F20"/>
          <w:sz w:val="28"/>
        </w:rPr>
        <w:t>now</w:t>
      </w:r>
      <w:r>
        <w:rPr>
          <w:color w:val="231F20"/>
          <w:spacing w:val="-1"/>
          <w:sz w:val="28"/>
        </w:rPr>
        <w:t xml:space="preserve"> </w:t>
      </w:r>
      <w:r>
        <w:rPr>
          <w:color w:val="231F20"/>
          <w:sz w:val="28"/>
        </w:rPr>
        <w:t>will</w:t>
      </w:r>
      <w:r>
        <w:rPr>
          <w:color w:val="231F20"/>
          <w:spacing w:val="-1"/>
          <w:sz w:val="28"/>
        </w:rPr>
        <w:t xml:space="preserve"> </w:t>
      </w:r>
      <w:r>
        <w:rPr>
          <w:color w:val="231F20"/>
          <w:sz w:val="28"/>
        </w:rPr>
        <w:t>benefit</w:t>
      </w:r>
      <w:r>
        <w:rPr>
          <w:color w:val="231F20"/>
          <w:spacing w:val="-1"/>
          <w:sz w:val="28"/>
        </w:rPr>
        <w:t xml:space="preserve"> </w:t>
      </w:r>
      <w:r>
        <w:rPr>
          <w:color w:val="231F20"/>
          <w:sz w:val="28"/>
        </w:rPr>
        <w:t>pupils joining the school in future years</w:t>
      </w:r>
    </w:p>
    <w:p w14:paraId="0A2B8D57" w14:textId="77777777" w:rsidR="0069539B" w:rsidRDefault="007A1175">
      <w:pPr>
        <w:pStyle w:val="ListParagraph"/>
        <w:numPr>
          <w:ilvl w:val="0"/>
          <w:numId w:val="1"/>
        </w:numPr>
        <w:tabs>
          <w:tab w:val="left" w:pos="539"/>
        </w:tabs>
        <w:spacing w:line="339" w:lineRule="exact"/>
        <w:ind w:left="539" w:hanging="359"/>
        <w:rPr>
          <w:sz w:val="28"/>
        </w:rPr>
      </w:pPr>
      <w:r>
        <w:rPr>
          <w:color w:val="231F20"/>
          <w:sz w:val="28"/>
        </w:rPr>
        <w:t>Develop</w:t>
      </w:r>
      <w:r>
        <w:rPr>
          <w:color w:val="231F20"/>
          <w:spacing w:val="-8"/>
          <w:sz w:val="28"/>
        </w:rPr>
        <w:t xml:space="preserve"> </w:t>
      </w:r>
      <w:r>
        <w:rPr>
          <w:color w:val="231F20"/>
          <w:sz w:val="28"/>
        </w:rPr>
        <w:t>or</w:t>
      </w:r>
      <w:r>
        <w:rPr>
          <w:color w:val="231F20"/>
          <w:spacing w:val="-7"/>
          <w:sz w:val="28"/>
        </w:rPr>
        <w:t xml:space="preserve"> </w:t>
      </w:r>
      <w:r>
        <w:rPr>
          <w:color w:val="231F20"/>
          <w:sz w:val="28"/>
        </w:rPr>
        <w:t>add</w:t>
      </w:r>
      <w:r>
        <w:rPr>
          <w:color w:val="231F20"/>
          <w:spacing w:val="-7"/>
          <w:sz w:val="28"/>
        </w:rPr>
        <w:t xml:space="preserve"> </w:t>
      </w:r>
      <w:r>
        <w:rPr>
          <w:color w:val="231F20"/>
          <w:sz w:val="28"/>
        </w:rPr>
        <w:t>to</w:t>
      </w:r>
      <w:r>
        <w:rPr>
          <w:color w:val="231F20"/>
          <w:spacing w:val="-8"/>
          <w:sz w:val="28"/>
        </w:rPr>
        <w:t xml:space="preserve"> </w:t>
      </w:r>
      <w:r>
        <w:rPr>
          <w:color w:val="231F20"/>
          <w:sz w:val="28"/>
        </w:rPr>
        <w:t>the</w:t>
      </w:r>
      <w:r>
        <w:rPr>
          <w:color w:val="231F20"/>
          <w:spacing w:val="-6"/>
          <w:sz w:val="28"/>
        </w:rPr>
        <w:t xml:space="preserve"> </w:t>
      </w:r>
      <w:r>
        <w:rPr>
          <w:color w:val="231F20"/>
          <w:sz w:val="28"/>
        </w:rPr>
        <w:t>PESSPA</w:t>
      </w:r>
      <w:r>
        <w:rPr>
          <w:color w:val="231F20"/>
          <w:spacing w:val="-7"/>
          <w:sz w:val="28"/>
        </w:rPr>
        <w:t xml:space="preserve"> </w:t>
      </w:r>
      <w:r>
        <w:rPr>
          <w:color w:val="231F20"/>
          <w:sz w:val="28"/>
        </w:rPr>
        <w:t>activities</w:t>
      </w:r>
      <w:r>
        <w:rPr>
          <w:color w:val="231F20"/>
          <w:spacing w:val="-7"/>
          <w:sz w:val="28"/>
        </w:rPr>
        <w:t xml:space="preserve"> </w:t>
      </w:r>
      <w:r>
        <w:rPr>
          <w:color w:val="231F20"/>
          <w:sz w:val="28"/>
        </w:rPr>
        <w:t>that</w:t>
      </w:r>
      <w:r>
        <w:rPr>
          <w:color w:val="231F20"/>
          <w:spacing w:val="-7"/>
          <w:sz w:val="28"/>
        </w:rPr>
        <w:t xml:space="preserve"> </w:t>
      </w:r>
      <w:r>
        <w:rPr>
          <w:color w:val="231F20"/>
          <w:sz w:val="28"/>
        </w:rPr>
        <w:t>your</w:t>
      </w:r>
      <w:r>
        <w:rPr>
          <w:color w:val="231F20"/>
          <w:spacing w:val="-6"/>
          <w:sz w:val="28"/>
        </w:rPr>
        <w:t xml:space="preserve"> </w:t>
      </w:r>
      <w:r>
        <w:rPr>
          <w:color w:val="231F20"/>
          <w:sz w:val="28"/>
        </w:rPr>
        <w:t>school</w:t>
      </w:r>
      <w:r>
        <w:rPr>
          <w:color w:val="231F20"/>
          <w:spacing w:val="-8"/>
          <w:sz w:val="28"/>
        </w:rPr>
        <w:t xml:space="preserve"> </w:t>
      </w:r>
      <w:r>
        <w:rPr>
          <w:color w:val="231F20"/>
          <w:sz w:val="28"/>
        </w:rPr>
        <w:t>already</w:t>
      </w:r>
      <w:r>
        <w:rPr>
          <w:color w:val="231F20"/>
          <w:spacing w:val="-7"/>
          <w:sz w:val="28"/>
        </w:rPr>
        <w:t xml:space="preserve"> </w:t>
      </w:r>
      <w:r>
        <w:rPr>
          <w:color w:val="231F20"/>
          <w:spacing w:val="-2"/>
          <w:sz w:val="28"/>
        </w:rPr>
        <w:t>offers.</w:t>
      </w:r>
    </w:p>
    <w:p w14:paraId="43D9F6D5" w14:textId="77777777" w:rsidR="0069539B" w:rsidRDefault="0069539B">
      <w:pPr>
        <w:pStyle w:val="BodyText"/>
        <w:spacing w:before="6"/>
        <w:rPr>
          <w:sz w:val="27"/>
        </w:rPr>
      </w:pPr>
    </w:p>
    <w:p w14:paraId="1BDF1403" w14:textId="77777777" w:rsidR="0069539B" w:rsidRDefault="007A1175">
      <w:pPr>
        <w:spacing w:line="235" w:lineRule="auto"/>
        <w:ind w:left="180" w:right="855"/>
        <w:rPr>
          <w:b/>
          <w:sz w:val="28"/>
        </w:rPr>
      </w:pPr>
      <w:r>
        <w:rPr>
          <w:b/>
          <w:color w:val="231F20"/>
          <w:sz w:val="28"/>
        </w:rPr>
        <w:t>The</w:t>
      </w:r>
      <w:r>
        <w:rPr>
          <w:b/>
          <w:color w:val="231F20"/>
          <w:spacing w:val="-15"/>
          <w:sz w:val="28"/>
        </w:rPr>
        <w:t xml:space="preserve"> </w:t>
      </w:r>
      <w:r>
        <w:rPr>
          <w:b/>
          <w:color w:val="231F20"/>
          <w:sz w:val="28"/>
        </w:rPr>
        <w:t>Primary</w:t>
      </w:r>
      <w:r>
        <w:rPr>
          <w:b/>
          <w:color w:val="231F20"/>
          <w:spacing w:val="-15"/>
          <w:sz w:val="28"/>
        </w:rPr>
        <w:t xml:space="preserve"> </w:t>
      </w:r>
      <w:r>
        <w:rPr>
          <w:b/>
          <w:color w:val="231F20"/>
          <w:sz w:val="28"/>
        </w:rPr>
        <w:t>PE</w:t>
      </w:r>
      <w:r>
        <w:rPr>
          <w:b/>
          <w:color w:val="231F20"/>
          <w:spacing w:val="-15"/>
          <w:sz w:val="28"/>
        </w:rPr>
        <w:t xml:space="preserve"> </w:t>
      </w:r>
      <w:r>
        <w:rPr>
          <w:b/>
          <w:color w:val="231F20"/>
          <w:sz w:val="28"/>
        </w:rPr>
        <w:t>and</w:t>
      </w:r>
      <w:r>
        <w:rPr>
          <w:b/>
          <w:color w:val="231F20"/>
          <w:spacing w:val="-15"/>
          <w:sz w:val="28"/>
        </w:rPr>
        <w:t xml:space="preserve"> </w:t>
      </w:r>
      <w:r>
        <w:rPr>
          <w:b/>
          <w:color w:val="231F20"/>
          <w:sz w:val="28"/>
        </w:rPr>
        <w:t>sport</w:t>
      </w:r>
      <w:r>
        <w:rPr>
          <w:b/>
          <w:color w:val="231F20"/>
          <w:spacing w:val="-15"/>
          <w:sz w:val="28"/>
        </w:rPr>
        <w:t xml:space="preserve"> </w:t>
      </w:r>
      <w:r>
        <w:rPr>
          <w:b/>
          <w:color w:val="231F20"/>
          <w:sz w:val="28"/>
        </w:rPr>
        <w:t>premium</w:t>
      </w:r>
      <w:r>
        <w:rPr>
          <w:b/>
          <w:color w:val="231F20"/>
          <w:spacing w:val="-15"/>
          <w:sz w:val="28"/>
        </w:rPr>
        <w:t xml:space="preserve"> </w:t>
      </w:r>
      <w:r>
        <w:rPr>
          <w:b/>
          <w:color w:val="231F20"/>
          <w:sz w:val="28"/>
        </w:rPr>
        <w:t>should</w:t>
      </w:r>
      <w:r>
        <w:rPr>
          <w:b/>
          <w:color w:val="231F20"/>
          <w:spacing w:val="-16"/>
          <w:sz w:val="28"/>
        </w:rPr>
        <w:t xml:space="preserve"> </w:t>
      </w:r>
      <w:r>
        <w:rPr>
          <w:b/>
          <w:color w:val="231F20"/>
          <w:sz w:val="28"/>
        </w:rPr>
        <w:t>not</w:t>
      </w:r>
      <w:r>
        <w:rPr>
          <w:b/>
          <w:color w:val="231F20"/>
          <w:spacing w:val="-15"/>
          <w:sz w:val="28"/>
        </w:rPr>
        <w:t xml:space="preserve"> </w:t>
      </w:r>
      <w:r>
        <w:rPr>
          <w:b/>
          <w:color w:val="231F20"/>
          <w:sz w:val="28"/>
        </w:rPr>
        <w:t>be</w:t>
      </w:r>
      <w:r>
        <w:rPr>
          <w:b/>
          <w:color w:val="231F20"/>
          <w:spacing w:val="-15"/>
          <w:sz w:val="28"/>
        </w:rPr>
        <w:t xml:space="preserve"> </w:t>
      </w:r>
      <w:r>
        <w:rPr>
          <w:b/>
          <w:color w:val="231F20"/>
          <w:sz w:val="28"/>
        </w:rPr>
        <w:t>used</w:t>
      </w:r>
      <w:r>
        <w:rPr>
          <w:b/>
          <w:color w:val="231F20"/>
          <w:spacing w:val="-15"/>
          <w:sz w:val="28"/>
        </w:rPr>
        <w:t xml:space="preserve"> </w:t>
      </w:r>
      <w:r>
        <w:rPr>
          <w:b/>
          <w:color w:val="231F20"/>
          <w:sz w:val="28"/>
        </w:rPr>
        <w:t>to</w:t>
      </w:r>
      <w:r>
        <w:rPr>
          <w:b/>
          <w:color w:val="231F20"/>
          <w:spacing w:val="-15"/>
          <w:sz w:val="28"/>
        </w:rPr>
        <w:t xml:space="preserve"> </w:t>
      </w:r>
      <w:r>
        <w:rPr>
          <w:b/>
          <w:color w:val="231F20"/>
          <w:sz w:val="28"/>
        </w:rPr>
        <w:t>fund</w:t>
      </w:r>
      <w:r>
        <w:rPr>
          <w:b/>
          <w:color w:val="231F20"/>
          <w:spacing w:val="-15"/>
          <w:sz w:val="28"/>
        </w:rPr>
        <w:t xml:space="preserve"> </w:t>
      </w:r>
      <w:r>
        <w:rPr>
          <w:b/>
          <w:color w:val="231F20"/>
          <w:sz w:val="28"/>
        </w:rPr>
        <w:t>capital</w:t>
      </w:r>
      <w:r>
        <w:rPr>
          <w:b/>
          <w:color w:val="231F20"/>
          <w:spacing w:val="-15"/>
          <w:sz w:val="28"/>
        </w:rPr>
        <w:t xml:space="preserve"> </w:t>
      </w:r>
      <w:r>
        <w:rPr>
          <w:b/>
          <w:color w:val="231F20"/>
          <w:sz w:val="28"/>
        </w:rPr>
        <w:t>spend</w:t>
      </w:r>
      <w:r>
        <w:rPr>
          <w:b/>
          <w:color w:val="231F20"/>
          <w:spacing w:val="-15"/>
          <w:sz w:val="28"/>
        </w:rPr>
        <w:t xml:space="preserve"> </w:t>
      </w:r>
      <w:r>
        <w:rPr>
          <w:b/>
          <w:color w:val="231F20"/>
          <w:sz w:val="28"/>
        </w:rPr>
        <w:t>projects;</w:t>
      </w:r>
      <w:r>
        <w:rPr>
          <w:b/>
          <w:color w:val="231F20"/>
          <w:spacing w:val="-15"/>
          <w:sz w:val="28"/>
        </w:rPr>
        <w:t xml:space="preserve"> </w:t>
      </w:r>
      <w:r>
        <w:rPr>
          <w:b/>
          <w:color w:val="231F20"/>
          <w:sz w:val="28"/>
        </w:rPr>
        <w:t>the</w:t>
      </w:r>
      <w:r>
        <w:rPr>
          <w:b/>
          <w:color w:val="231F20"/>
          <w:spacing w:val="-15"/>
          <w:sz w:val="28"/>
        </w:rPr>
        <w:t xml:space="preserve"> </w:t>
      </w:r>
      <w:r>
        <w:rPr>
          <w:b/>
          <w:color w:val="231F20"/>
          <w:sz w:val="28"/>
        </w:rPr>
        <w:t>school’s</w:t>
      </w:r>
      <w:r>
        <w:rPr>
          <w:b/>
          <w:color w:val="231F20"/>
          <w:spacing w:val="-15"/>
          <w:sz w:val="28"/>
        </w:rPr>
        <w:t xml:space="preserve"> </w:t>
      </w:r>
      <w:r>
        <w:rPr>
          <w:b/>
          <w:color w:val="231F20"/>
          <w:sz w:val="28"/>
        </w:rPr>
        <w:t>core</w:t>
      </w:r>
      <w:r>
        <w:rPr>
          <w:b/>
          <w:color w:val="231F20"/>
          <w:spacing w:val="-15"/>
          <w:sz w:val="28"/>
        </w:rPr>
        <w:t xml:space="preserve"> </w:t>
      </w:r>
      <w:r>
        <w:rPr>
          <w:b/>
          <w:color w:val="231F20"/>
          <w:sz w:val="28"/>
        </w:rPr>
        <w:t>budget</w:t>
      </w:r>
      <w:r>
        <w:rPr>
          <w:b/>
          <w:color w:val="231F20"/>
          <w:spacing w:val="-15"/>
          <w:sz w:val="28"/>
        </w:rPr>
        <w:t xml:space="preserve"> </w:t>
      </w:r>
      <w:r>
        <w:rPr>
          <w:b/>
          <w:color w:val="231F20"/>
          <w:sz w:val="28"/>
        </w:rPr>
        <w:t>should</w:t>
      </w:r>
      <w:r>
        <w:rPr>
          <w:b/>
          <w:color w:val="231F20"/>
          <w:spacing w:val="-16"/>
          <w:sz w:val="28"/>
        </w:rPr>
        <w:t xml:space="preserve"> </w:t>
      </w:r>
      <w:r>
        <w:rPr>
          <w:b/>
          <w:color w:val="231F20"/>
          <w:sz w:val="28"/>
        </w:rPr>
        <w:t xml:space="preserve">fund these. Further detail on capital expenditure can be found in the updated </w:t>
      </w:r>
      <w:hyperlink r:id="rId10">
        <w:r>
          <w:rPr>
            <w:b/>
            <w:color w:val="205E9E"/>
            <w:sz w:val="28"/>
            <w:u w:val="single" w:color="205E9E"/>
          </w:rPr>
          <w:t>Primary PE and sport premium guidance</w:t>
        </w:r>
      </w:hyperlink>
      <w:r>
        <w:rPr>
          <w:b/>
          <w:color w:val="231F20"/>
          <w:sz w:val="28"/>
        </w:rPr>
        <w:t>.</w:t>
      </w:r>
    </w:p>
    <w:p w14:paraId="580F6745" w14:textId="77777777" w:rsidR="0069539B" w:rsidRDefault="0069539B">
      <w:pPr>
        <w:pStyle w:val="BodyText"/>
        <w:spacing w:before="3"/>
        <w:rPr>
          <w:b/>
          <w:sz w:val="27"/>
        </w:rPr>
      </w:pPr>
    </w:p>
    <w:p w14:paraId="61F99409" w14:textId="77777777" w:rsidR="0069539B" w:rsidRDefault="007A1175">
      <w:pPr>
        <w:pStyle w:val="BodyText"/>
        <w:spacing w:before="1"/>
        <w:ind w:left="180"/>
      </w:pPr>
      <w:r>
        <w:rPr>
          <w:color w:val="231F20"/>
        </w:rPr>
        <w:t>The</w:t>
      </w:r>
      <w:r>
        <w:rPr>
          <w:color w:val="231F20"/>
          <w:spacing w:val="31"/>
        </w:rPr>
        <w:t xml:space="preserve"> </w:t>
      </w:r>
      <w:r>
        <w:rPr>
          <w:color w:val="231F20"/>
        </w:rPr>
        <w:t>Primary</w:t>
      </w:r>
      <w:r>
        <w:rPr>
          <w:color w:val="231F20"/>
          <w:spacing w:val="31"/>
        </w:rPr>
        <w:t xml:space="preserve"> </w:t>
      </w:r>
      <w:r>
        <w:rPr>
          <w:color w:val="231F20"/>
        </w:rPr>
        <w:t>PE</w:t>
      </w:r>
      <w:r>
        <w:rPr>
          <w:color w:val="231F20"/>
          <w:spacing w:val="31"/>
        </w:rPr>
        <w:t xml:space="preserve"> </w:t>
      </w:r>
      <w:r>
        <w:rPr>
          <w:color w:val="231F20"/>
        </w:rPr>
        <w:t>and</w:t>
      </w:r>
      <w:r>
        <w:rPr>
          <w:color w:val="231F20"/>
          <w:spacing w:val="32"/>
        </w:rPr>
        <w:t xml:space="preserve"> </w:t>
      </w:r>
      <w:r>
        <w:rPr>
          <w:color w:val="231F20"/>
        </w:rPr>
        <w:t>sport</w:t>
      </w:r>
      <w:r>
        <w:rPr>
          <w:color w:val="231F20"/>
          <w:spacing w:val="31"/>
        </w:rPr>
        <w:t xml:space="preserve"> </w:t>
      </w:r>
      <w:r>
        <w:rPr>
          <w:color w:val="231F20"/>
        </w:rPr>
        <w:t>premium</w:t>
      </w:r>
      <w:r>
        <w:rPr>
          <w:color w:val="231F20"/>
          <w:spacing w:val="31"/>
        </w:rPr>
        <w:t xml:space="preserve"> </w:t>
      </w:r>
      <w:r>
        <w:rPr>
          <w:color w:val="231F20"/>
        </w:rPr>
        <w:t>guidance,</w:t>
      </w:r>
      <w:r>
        <w:rPr>
          <w:color w:val="231F20"/>
          <w:spacing w:val="32"/>
        </w:rPr>
        <w:t xml:space="preserve"> </w:t>
      </w:r>
      <w:r>
        <w:rPr>
          <w:color w:val="231F20"/>
        </w:rPr>
        <w:t>outlines</w:t>
      </w:r>
      <w:r>
        <w:rPr>
          <w:color w:val="231F20"/>
          <w:spacing w:val="31"/>
        </w:rPr>
        <w:t xml:space="preserve"> </w:t>
      </w:r>
      <w:r>
        <w:rPr>
          <w:color w:val="231F20"/>
        </w:rPr>
        <w:t>5</w:t>
      </w:r>
      <w:r>
        <w:rPr>
          <w:color w:val="231F20"/>
          <w:spacing w:val="31"/>
        </w:rPr>
        <w:t xml:space="preserve"> </w:t>
      </w:r>
      <w:r>
        <w:rPr>
          <w:color w:val="231F20"/>
        </w:rPr>
        <w:t>key</w:t>
      </w:r>
      <w:r>
        <w:rPr>
          <w:color w:val="231F20"/>
          <w:spacing w:val="32"/>
        </w:rPr>
        <w:t xml:space="preserve"> </w:t>
      </w:r>
      <w:r>
        <w:rPr>
          <w:color w:val="231F20"/>
        </w:rPr>
        <w:t>priorities</w:t>
      </w:r>
      <w:r>
        <w:rPr>
          <w:color w:val="231F20"/>
          <w:spacing w:val="31"/>
        </w:rPr>
        <w:t xml:space="preserve"> </w:t>
      </w:r>
      <w:r>
        <w:rPr>
          <w:color w:val="231F20"/>
        </w:rPr>
        <w:t>that</w:t>
      </w:r>
      <w:r>
        <w:rPr>
          <w:color w:val="231F20"/>
          <w:spacing w:val="31"/>
        </w:rPr>
        <w:t xml:space="preserve"> </w:t>
      </w:r>
      <w:r>
        <w:rPr>
          <w:color w:val="231F20"/>
        </w:rPr>
        <w:t>funding</w:t>
      </w:r>
      <w:r>
        <w:rPr>
          <w:color w:val="231F20"/>
          <w:spacing w:val="31"/>
        </w:rPr>
        <w:t xml:space="preserve"> </w:t>
      </w:r>
      <w:r>
        <w:rPr>
          <w:color w:val="231F20"/>
        </w:rPr>
        <w:t>should</w:t>
      </w:r>
      <w:r>
        <w:rPr>
          <w:color w:val="231F20"/>
          <w:spacing w:val="32"/>
        </w:rPr>
        <w:t xml:space="preserve"> </w:t>
      </w:r>
      <w:r>
        <w:rPr>
          <w:color w:val="231F20"/>
        </w:rPr>
        <w:t>be</w:t>
      </w:r>
      <w:r>
        <w:rPr>
          <w:color w:val="231F20"/>
          <w:spacing w:val="31"/>
        </w:rPr>
        <w:t xml:space="preserve"> </w:t>
      </w:r>
      <w:r>
        <w:rPr>
          <w:color w:val="231F20"/>
        </w:rPr>
        <w:t>used</w:t>
      </w:r>
      <w:r>
        <w:rPr>
          <w:color w:val="231F20"/>
          <w:spacing w:val="31"/>
        </w:rPr>
        <w:t xml:space="preserve"> </w:t>
      </w:r>
      <w:r>
        <w:rPr>
          <w:color w:val="231F20"/>
        </w:rPr>
        <w:t>towards.</w:t>
      </w:r>
      <w:r>
        <w:rPr>
          <w:color w:val="231F20"/>
          <w:spacing w:val="32"/>
        </w:rPr>
        <w:t xml:space="preserve"> </w:t>
      </w:r>
      <w:r>
        <w:rPr>
          <w:color w:val="231F20"/>
        </w:rPr>
        <w:t>It</w:t>
      </w:r>
      <w:r>
        <w:rPr>
          <w:color w:val="231F20"/>
          <w:spacing w:val="31"/>
        </w:rPr>
        <w:t xml:space="preserve"> </w:t>
      </w:r>
      <w:r>
        <w:rPr>
          <w:color w:val="231F20"/>
        </w:rPr>
        <w:t>is</w:t>
      </w:r>
      <w:r>
        <w:rPr>
          <w:color w:val="231F20"/>
          <w:spacing w:val="31"/>
        </w:rPr>
        <w:t xml:space="preserve"> </w:t>
      </w:r>
      <w:r>
        <w:rPr>
          <w:color w:val="231F20"/>
          <w:spacing w:val="-5"/>
        </w:rPr>
        <w:t>not</w:t>
      </w:r>
    </w:p>
    <w:p w14:paraId="3EB11288" w14:textId="77777777" w:rsidR="0069539B" w:rsidRDefault="0069539B">
      <w:pPr>
        <w:sectPr w:rsidR="0069539B">
          <w:footerReference w:type="default" r:id="rId11"/>
          <w:pgSz w:w="16840" w:h="11910" w:orient="landscape"/>
          <w:pgMar w:top="640" w:right="580" w:bottom="700" w:left="540" w:header="0" w:footer="518" w:gutter="0"/>
          <w:cols w:space="720"/>
        </w:sectPr>
      </w:pPr>
    </w:p>
    <w:p w14:paraId="2A20CF83" w14:textId="77777777" w:rsidR="0069539B" w:rsidRDefault="007A1175">
      <w:pPr>
        <w:pStyle w:val="BodyText"/>
        <w:spacing w:before="18"/>
        <w:ind w:left="180"/>
        <w:jc w:val="both"/>
      </w:pPr>
      <w:r>
        <w:rPr>
          <w:color w:val="231F20"/>
        </w:rPr>
        <w:lastRenderedPageBreak/>
        <w:t>necessary</w:t>
      </w:r>
      <w:r>
        <w:rPr>
          <w:color w:val="231F20"/>
          <w:spacing w:val="-4"/>
        </w:rPr>
        <w:t xml:space="preserve"> </w:t>
      </w:r>
      <w:r>
        <w:rPr>
          <w:color w:val="231F20"/>
        </w:rPr>
        <w:t>that</w:t>
      </w:r>
      <w:r>
        <w:rPr>
          <w:color w:val="231F20"/>
          <w:spacing w:val="-4"/>
        </w:rPr>
        <w:t xml:space="preserve"> </w:t>
      </w:r>
      <w:r>
        <w:rPr>
          <w:color w:val="231F20"/>
        </w:rPr>
        <w:t>spending</w:t>
      </w:r>
      <w:r>
        <w:rPr>
          <w:color w:val="231F20"/>
          <w:spacing w:val="-3"/>
        </w:rPr>
        <w:t xml:space="preserve"> </w:t>
      </w:r>
      <w:r>
        <w:rPr>
          <w:color w:val="231F20"/>
        </w:rPr>
        <w:t>has</w:t>
      </w:r>
      <w:r>
        <w:rPr>
          <w:color w:val="231F20"/>
          <w:spacing w:val="-5"/>
        </w:rPr>
        <w:t xml:space="preserve"> </w:t>
      </w:r>
      <w:r>
        <w:rPr>
          <w:color w:val="231F20"/>
        </w:rPr>
        <w:t>to</w:t>
      </w:r>
      <w:r>
        <w:rPr>
          <w:color w:val="231F20"/>
          <w:spacing w:val="-4"/>
        </w:rPr>
        <w:t xml:space="preserve"> </w:t>
      </w:r>
      <w:r>
        <w:rPr>
          <w:color w:val="231F20"/>
        </w:rPr>
        <w:t>meet</w:t>
      </w:r>
      <w:r>
        <w:rPr>
          <w:color w:val="231F20"/>
          <w:spacing w:val="-4"/>
        </w:rPr>
        <w:t xml:space="preserve"> </w:t>
      </w:r>
      <w:r>
        <w:rPr>
          <w:color w:val="231F20"/>
        </w:rPr>
        <w:t>all</w:t>
      </w:r>
      <w:r>
        <w:rPr>
          <w:color w:val="231F20"/>
          <w:spacing w:val="-5"/>
        </w:rPr>
        <w:t xml:space="preserve"> </w:t>
      </w:r>
      <w:r>
        <w:rPr>
          <w:color w:val="231F20"/>
        </w:rPr>
        <w:t>the</w:t>
      </w:r>
      <w:r>
        <w:rPr>
          <w:color w:val="231F20"/>
          <w:spacing w:val="-3"/>
        </w:rPr>
        <w:t xml:space="preserve"> </w:t>
      </w:r>
      <w:r>
        <w:rPr>
          <w:color w:val="231F20"/>
        </w:rPr>
        <w:t>key</w:t>
      </w:r>
      <w:r>
        <w:rPr>
          <w:color w:val="231F20"/>
          <w:spacing w:val="-4"/>
        </w:rPr>
        <w:t xml:space="preserve"> </w:t>
      </w:r>
      <w:r>
        <w:rPr>
          <w:color w:val="231F20"/>
        </w:rPr>
        <w:t>priorities,</w:t>
      </w:r>
      <w:r>
        <w:rPr>
          <w:color w:val="231F20"/>
          <w:spacing w:val="-4"/>
        </w:rPr>
        <w:t xml:space="preserve"> </w:t>
      </w:r>
      <w:r>
        <w:rPr>
          <w:color w:val="231F20"/>
        </w:rPr>
        <w:t>you</w:t>
      </w:r>
      <w:r>
        <w:rPr>
          <w:color w:val="231F20"/>
          <w:spacing w:val="-4"/>
        </w:rPr>
        <w:t xml:space="preserve"> </w:t>
      </w:r>
      <w:r>
        <w:rPr>
          <w:color w:val="231F20"/>
        </w:rPr>
        <w:t>should</w:t>
      </w:r>
      <w:r>
        <w:rPr>
          <w:color w:val="231F20"/>
          <w:spacing w:val="-5"/>
        </w:rPr>
        <w:t xml:space="preserve"> </w:t>
      </w:r>
      <w:r>
        <w:rPr>
          <w:color w:val="231F20"/>
        </w:rPr>
        <w:t>select</w:t>
      </w:r>
      <w:r>
        <w:rPr>
          <w:color w:val="231F20"/>
          <w:spacing w:val="-3"/>
        </w:rPr>
        <w:t xml:space="preserve"> </w:t>
      </w:r>
      <w:r>
        <w:rPr>
          <w:color w:val="231F20"/>
        </w:rPr>
        <w:t>the</w:t>
      </w:r>
      <w:r>
        <w:rPr>
          <w:color w:val="231F20"/>
          <w:spacing w:val="-4"/>
        </w:rPr>
        <w:t xml:space="preserve"> </w:t>
      </w:r>
      <w:r>
        <w:rPr>
          <w:color w:val="231F20"/>
        </w:rPr>
        <w:t>priorities</w:t>
      </w:r>
      <w:r>
        <w:rPr>
          <w:color w:val="231F20"/>
          <w:spacing w:val="-4"/>
        </w:rPr>
        <w:t xml:space="preserve"> </w:t>
      </w:r>
      <w:r>
        <w:rPr>
          <w:color w:val="231F20"/>
        </w:rPr>
        <w:t>that</w:t>
      </w:r>
      <w:r>
        <w:rPr>
          <w:color w:val="231F20"/>
          <w:spacing w:val="-4"/>
        </w:rPr>
        <w:t xml:space="preserve"> </w:t>
      </w:r>
      <w:r>
        <w:rPr>
          <w:color w:val="231F20"/>
        </w:rPr>
        <w:t>you</w:t>
      </w:r>
      <w:r>
        <w:rPr>
          <w:color w:val="231F20"/>
          <w:spacing w:val="-5"/>
        </w:rPr>
        <w:t xml:space="preserve"> </w:t>
      </w:r>
      <w:r>
        <w:rPr>
          <w:color w:val="231F20"/>
        </w:rPr>
        <w:t>aim</w:t>
      </w:r>
      <w:r>
        <w:rPr>
          <w:color w:val="231F20"/>
          <w:spacing w:val="-3"/>
        </w:rPr>
        <w:t xml:space="preserve"> </w:t>
      </w:r>
      <w:r>
        <w:rPr>
          <w:color w:val="231F20"/>
        </w:rPr>
        <w:t>to</w:t>
      </w:r>
      <w:r>
        <w:rPr>
          <w:color w:val="231F20"/>
          <w:spacing w:val="-5"/>
        </w:rPr>
        <w:t xml:space="preserve"> </w:t>
      </w:r>
      <w:r>
        <w:rPr>
          <w:color w:val="231F20"/>
        </w:rPr>
        <w:t>use</w:t>
      </w:r>
      <w:r>
        <w:rPr>
          <w:color w:val="231F20"/>
          <w:spacing w:val="-3"/>
        </w:rPr>
        <w:t xml:space="preserve"> </w:t>
      </w:r>
      <w:r>
        <w:rPr>
          <w:color w:val="231F20"/>
        </w:rPr>
        <w:t>any</w:t>
      </w:r>
      <w:r>
        <w:rPr>
          <w:color w:val="231F20"/>
          <w:spacing w:val="-4"/>
        </w:rPr>
        <w:t xml:space="preserve"> </w:t>
      </w:r>
      <w:r>
        <w:rPr>
          <w:color w:val="231F20"/>
        </w:rPr>
        <w:t>funding</w:t>
      </w:r>
      <w:r>
        <w:rPr>
          <w:color w:val="231F20"/>
          <w:spacing w:val="-4"/>
        </w:rPr>
        <w:t xml:space="preserve"> </w:t>
      </w:r>
      <w:r>
        <w:rPr>
          <w:color w:val="231F20"/>
          <w:spacing w:val="-2"/>
        </w:rPr>
        <w:t>towards.</w:t>
      </w:r>
    </w:p>
    <w:p w14:paraId="47C5A1D7" w14:textId="77777777" w:rsidR="0069539B" w:rsidRDefault="0069539B">
      <w:pPr>
        <w:pStyle w:val="BodyText"/>
        <w:spacing w:before="5"/>
        <w:rPr>
          <w:sz w:val="27"/>
        </w:rPr>
      </w:pPr>
    </w:p>
    <w:p w14:paraId="03DE995D" w14:textId="77777777" w:rsidR="0069539B" w:rsidRDefault="007A1175">
      <w:pPr>
        <w:pStyle w:val="BodyText"/>
        <w:spacing w:before="1" w:line="235" w:lineRule="auto"/>
        <w:ind w:left="180" w:right="134"/>
        <w:jc w:val="both"/>
        <w:rPr>
          <w:b/>
        </w:rPr>
      </w:pPr>
      <w:r>
        <w:rPr>
          <w:color w:val="231F20"/>
        </w:rPr>
        <w:t xml:space="preserve">Although completing this template is not a requirement for schools, schools are required to publish details of how they spend this funding. Schools must also outline what the impact this funding has had on pupils’ PE and sport participation and attainment and how any spending will be sustainable in the future. </w:t>
      </w:r>
      <w:r>
        <w:rPr>
          <w:b/>
          <w:color w:val="231F20"/>
        </w:rPr>
        <w:t>All funding must be spent by 31st July 2024.</w:t>
      </w:r>
    </w:p>
    <w:p w14:paraId="0DAE399D" w14:textId="77777777" w:rsidR="0069539B" w:rsidRDefault="0069539B">
      <w:pPr>
        <w:pStyle w:val="BodyText"/>
        <w:spacing w:before="9"/>
        <w:rPr>
          <w:b/>
          <w:sz w:val="27"/>
        </w:rPr>
      </w:pPr>
    </w:p>
    <w:p w14:paraId="6FE4F1AE" w14:textId="77777777" w:rsidR="0069539B" w:rsidRDefault="007A1175">
      <w:pPr>
        <w:pStyle w:val="BodyText"/>
        <w:spacing w:line="235" w:lineRule="auto"/>
        <w:ind w:left="180" w:right="135"/>
        <w:jc w:val="both"/>
      </w:pPr>
      <w:r>
        <w:rPr>
          <w:color w:val="231F20"/>
        </w:rPr>
        <w:t>The Department for Education has worked closely with the Association for Physical Education (afPE) and the Youth Sport Trust (YST) to develop this template and encourages schools to use it. This template is an effective way of meeting the reporting requirements of the Primary PE and sport premium.</w:t>
      </w:r>
    </w:p>
    <w:p w14:paraId="3D18A283" w14:textId="77777777" w:rsidR="0069539B" w:rsidRDefault="007A1175">
      <w:pPr>
        <w:pStyle w:val="BodyText"/>
        <w:spacing w:before="9"/>
        <w:rPr>
          <w:sz w:val="12"/>
        </w:rPr>
      </w:pPr>
      <w:r>
        <w:rPr>
          <w:noProof/>
          <w:lang w:val="en-GB" w:eastAsia="en-GB"/>
        </w:rPr>
        <mc:AlternateContent>
          <mc:Choice Requires="wps">
            <w:drawing>
              <wp:anchor distT="0" distB="0" distL="0" distR="0" simplePos="0" relativeHeight="487589888" behindDoc="1" locked="0" layoutInCell="1" allowOverlap="1" wp14:anchorId="5FBD8AD1" wp14:editId="0583606D">
                <wp:simplePos x="0" y="0"/>
                <wp:positionH relativeFrom="page">
                  <wp:posOffset>417601</wp:posOffset>
                </wp:positionH>
                <wp:positionV relativeFrom="paragraph">
                  <wp:posOffset>114324</wp:posOffset>
                </wp:positionV>
                <wp:extent cx="9811385" cy="346075"/>
                <wp:effectExtent l="0" t="0" r="0" b="0"/>
                <wp:wrapTopAndBottom/>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2634A94B" w14:textId="77777777" w:rsidR="0069539B" w:rsidRDefault="007A1175">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Pr>
                                <w:b/>
                                <w:color w:val="FFFFFF"/>
                                <w:spacing w:val="-2"/>
                                <w:sz w:val="36"/>
                              </w:rPr>
                              <w:t>(2022/2023)</w:t>
                            </w:r>
                          </w:p>
                        </w:txbxContent>
                      </wps:txbx>
                      <wps:bodyPr wrap="square" lIns="0" tIns="0" rIns="0" bIns="0" rtlCol="0">
                        <a:noAutofit/>
                      </wps:bodyPr>
                    </wps:wsp>
                  </a:graphicData>
                </a:graphic>
              </wp:anchor>
            </w:drawing>
          </mc:Choice>
          <mc:Fallback xmlns:cx1="http://schemas.microsoft.com/office/drawing/2015/9/8/chartex">
            <w:pict>
              <v:shape w14:anchorId="5FBD8AD1" id="Textbox 31" o:spid="_x0000_s1027" type="#_x0000_t202" style="position:absolute;margin-left:32.9pt;margin-top:9pt;width:772.55pt;height:27.25pt;z-index:-157265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" fillcolor="#ed2124" stroked="f">
                <v:path arrowok="t"/>
                <v:textbox inset="0,0,0,0">
                  <w:txbxContent>
                    <w:p w14:paraId="2634A94B" w14:textId="77777777" w:rsidR="0069539B" w:rsidRDefault="007A1175">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Pr>
                          <w:b/>
                          <w:color w:val="FFFFFF"/>
                          <w:spacing w:val="-2"/>
                          <w:sz w:val="36"/>
                        </w:rPr>
                        <w:t>(2022/2023)</w:t>
                      </w:r>
                    </w:p>
                  </w:txbxContent>
                </v:textbox>
                <w10:wrap type="topAndBottom" anchorx="page"/>
              </v:shape>
            </w:pict>
          </mc:Fallback>
        </mc:AlternateContent>
      </w:r>
    </w:p>
    <w:p w14:paraId="751F50A1" w14:textId="77777777" w:rsidR="0069539B" w:rsidRDefault="0069539B">
      <w:pPr>
        <w:pStyle w:val="BodyText"/>
        <w:rPr>
          <w:sz w:val="6"/>
        </w:rPr>
      </w:pPr>
    </w:p>
    <w:p w14:paraId="4D6536E9" w14:textId="77777777" w:rsidR="0069539B" w:rsidRDefault="007A1175">
      <w:pPr>
        <w:pStyle w:val="BodyText"/>
        <w:spacing w:before="44"/>
        <w:ind w:left="180"/>
      </w:pPr>
      <w:r>
        <w:rPr>
          <w:color w:val="231F20"/>
        </w:rPr>
        <w:t>We</w:t>
      </w:r>
      <w:r>
        <w:rPr>
          <w:color w:val="231F20"/>
          <w:spacing w:val="-7"/>
        </w:rPr>
        <w:t xml:space="preserve"> </w:t>
      </w:r>
      <w:r>
        <w:rPr>
          <w:color w:val="231F20"/>
        </w:rPr>
        <w:t>recommend</w:t>
      </w:r>
      <w:r>
        <w:rPr>
          <w:color w:val="231F20"/>
          <w:spacing w:val="-7"/>
        </w:rPr>
        <w:t xml:space="preserve"> </w:t>
      </w:r>
      <w:r>
        <w:rPr>
          <w:color w:val="231F20"/>
        </w:rPr>
        <w:t>you</w:t>
      </w:r>
      <w:r>
        <w:rPr>
          <w:color w:val="231F20"/>
          <w:spacing w:val="-7"/>
        </w:rPr>
        <w:t xml:space="preserve"> </w:t>
      </w:r>
      <w:r>
        <w:rPr>
          <w:color w:val="231F20"/>
        </w:rPr>
        <w:t>start</w:t>
      </w:r>
      <w:r>
        <w:rPr>
          <w:color w:val="231F20"/>
          <w:spacing w:val="-6"/>
        </w:rPr>
        <w:t xml:space="preserve"> </w:t>
      </w:r>
      <w:r>
        <w:rPr>
          <w:color w:val="231F20"/>
        </w:rPr>
        <w:t>by</w:t>
      </w:r>
      <w:r>
        <w:rPr>
          <w:color w:val="231F20"/>
          <w:spacing w:val="-6"/>
        </w:rPr>
        <w:t xml:space="preserve"> </w:t>
      </w:r>
      <w:r>
        <w:rPr>
          <w:color w:val="231F20"/>
        </w:rPr>
        <w:t>reflecting</w:t>
      </w:r>
      <w:r>
        <w:rPr>
          <w:color w:val="231F20"/>
          <w:spacing w:val="-6"/>
        </w:rPr>
        <w:t xml:space="preserve"> </w:t>
      </w:r>
      <w:r>
        <w:rPr>
          <w:color w:val="231F20"/>
        </w:rPr>
        <w:t>on</w:t>
      </w:r>
      <w:r>
        <w:rPr>
          <w:color w:val="231F20"/>
          <w:spacing w:val="-7"/>
        </w:rPr>
        <w:t xml:space="preserve"> </w:t>
      </w:r>
      <w:r>
        <w:rPr>
          <w:color w:val="231F20"/>
        </w:rPr>
        <w:t>the</w:t>
      </w:r>
      <w:r>
        <w:rPr>
          <w:color w:val="231F20"/>
          <w:spacing w:val="-6"/>
        </w:rPr>
        <w:t xml:space="preserve"> </w:t>
      </w:r>
      <w:r>
        <w:rPr>
          <w:color w:val="231F20"/>
        </w:rPr>
        <w:t>impact</w:t>
      </w:r>
      <w:r>
        <w:rPr>
          <w:color w:val="231F20"/>
          <w:spacing w:val="-6"/>
        </w:rPr>
        <w:t xml:space="preserve"> </w:t>
      </w:r>
      <w:r>
        <w:rPr>
          <w:color w:val="231F20"/>
        </w:rPr>
        <w:t>of</w:t>
      </w:r>
      <w:r>
        <w:rPr>
          <w:color w:val="231F20"/>
          <w:spacing w:val="-7"/>
        </w:rPr>
        <w:t xml:space="preserve"> </w:t>
      </w:r>
      <w:r>
        <w:rPr>
          <w:color w:val="231F20"/>
        </w:rPr>
        <w:t>current</w:t>
      </w:r>
      <w:r>
        <w:rPr>
          <w:color w:val="231F20"/>
          <w:spacing w:val="-7"/>
        </w:rPr>
        <w:t xml:space="preserve"> </w:t>
      </w:r>
      <w:r>
        <w:rPr>
          <w:color w:val="231F20"/>
        </w:rPr>
        <w:t>provision</w:t>
      </w:r>
      <w:r>
        <w:rPr>
          <w:color w:val="231F20"/>
          <w:spacing w:val="-7"/>
        </w:rPr>
        <w:t xml:space="preserve"> </w:t>
      </w:r>
      <w:r>
        <w:rPr>
          <w:color w:val="231F20"/>
        </w:rPr>
        <w:t>and</w:t>
      </w:r>
      <w:r>
        <w:rPr>
          <w:color w:val="231F20"/>
          <w:spacing w:val="-7"/>
        </w:rPr>
        <w:t xml:space="preserve"> </w:t>
      </w:r>
      <w:r>
        <w:rPr>
          <w:color w:val="231F20"/>
        </w:rPr>
        <w:t>reviewing</w:t>
      </w:r>
      <w:r>
        <w:rPr>
          <w:color w:val="231F20"/>
          <w:spacing w:val="-6"/>
        </w:rPr>
        <w:t xml:space="preserve"> </w:t>
      </w:r>
      <w:r>
        <w:rPr>
          <w:color w:val="231F20"/>
        </w:rPr>
        <w:t>your</w:t>
      </w:r>
      <w:r>
        <w:rPr>
          <w:color w:val="231F20"/>
          <w:spacing w:val="-6"/>
        </w:rPr>
        <w:t xml:space="preserve"> </w:t>
      </w:r>
      <w:r>
        <w:rPr>
          <w:color w:val="231F20"/>
        </w:rPr>
        <w:t>previous</w:t>
      </w:r>
      <w:r>
        <w:rPr>
          <w:color w:val="231F20"/>
          <w:spacing w:val="-7"/>
        </w:rPr>
        <w:t xml:space="preserve"> </w:t>
      </w:r>
      <w:r>
        <w:rPr>
          <w:color w:val="231F20"/>
          <w:spacing w:val="-2"/>
        </w:rPr>
        <w:t>spend.</w:t>
      </w:r>
    </w:p>
    <w:p w14:paraId="3EF85D64" w14:textId="77777777" w:rsidR="0069539B" w:rsidRDefault="0069539B">
      <w:pPr>
        <w:pStyle w:val="BodyText"/>
        <w:spacing w:before="4"/>
        <w:rPr>
          <w:sz w:val="15"/>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491"/>
        <w:gridCol w:w="4970"/>
        <w:gridCol w:w="4706"/>
      </w:tblGrid>
      <w:tr w:rsidR="0069539B" w14:paraId="638364D7" w14:textId="77777777" w:rsidTr="006C5492">
        <w:trPr>
          <w:trHeight w:val="268"/>
        </w:trPr>
        <w:tc>
          <w:tcPr>
            <w:tcW w:w="5491" w:type="dxa"/>
          </w:tcPr>
          <w:p w14:paraId="59238983" w14:textId="77777777" w:rsidR="0069539B" w:rsidRDefault="007A1175">
            <w:pPr>
              <w:pStyle w:val="TableParagraph"/>
              <w:rPr>
                <w:b/>
                <w:sz w:val="28"/>
              </w:rPr>
            </w:pPr>
            <w:r>
              <w:rPr>
                <w:b/>
                <w:color w:val="231F20"/>
                <w:spacing w:val="-2"/>
                <w:sz w:val="28"/>
              </w:rPr>
              <w:t>Activity/Action</w:t>
            </w:r>
          </w:p>
        </w:tc>
        <w:tc>
          <w:tcPr>
            <w:tcW w:w="4970" w:type="dxa"/>
          </w:tcPr>
          <w:p w14:paraId="435F4BAB" w14:textId="77777777" w:rsidR="0069539B" w:rsidRDefault="007A1175">
            <w:pPr>
              <w:pStyle w:val="TableParagraph"/>
              <w:ind w:left="79"/>
              <w:rPr>
                <w:b/>
                <w:sz w:val="28"/>
              </w:rPr>
            </w:pPr>
            <w:r>
              <w:rPr>
                <w:b/>
                <w:color w:val="231F20"/>
                <w:spacing w:val="-2"/>
                <w:sz w:val="28"/>
              </w:rPr>
              <w:t>Impact</w:t>
            </w:r>
          </w:p>
        </w:tc>
        <w:tc>
          <w:tcPr>
            <w:tcW w:w="4706" w:type="dxa"/>
          </w:tcPr>
          <w:p w14:paraId="39E6BA3C" w14:textId="77777777" w:rsidR="0069539B" w:rsidRDefault="007A1175">
            <w:pPr>
              <w:pStyle w:val="TableParagraph"/>
              <w:rPr>
                <w:b/>
                <w:sz w:val="28"/>
              </w:rPr>
            </w:pPr>
            <w:r>
              <w:rPr>
                <w:b/>
                <w:color w:val="231F20"/>
                <w:spacing w:val="-2"/>
                <w:sz w:val="28"/>
              </w:rPr>
              <w:t>Comments</w:t>
            </w:r>
          </w:p>
        </w:tc>
      </w:tr>
      <w:tr w:rsidR="002A37D6" w14:paraId="63C84A28" w14:textId="77777777" w:rsidTr="006C5492">
        <w:trPr>
          <w:trHeight w:val="2894"/>
        </w:trPr>
        <w:tc>
          <w:tcPr>
            <w:tcW w:w="5491" w:type="dxa"/>
          </w:tcPr>
          <w:p w14:paraId="412ADC78" w14:textId="77777777" w:rsidR="002A37D6" w:rsidRDefault="002A37D6" w:rsidP="002A37D6">
            <w:pPr>
              <w:pStyle w:val="TableParagraph"/>
              <w:spacing w:before="0"/>
              <w:ind w:left="0"/>
              <w:rPr>
                <w:sz w:val="20"/>
                <w:szCs w:val="20"/>
              </w:rPr>
            </w:pPr>
            <w:r>
              <w:rPr>
                <w:sz w:val="20"/>
                <w:szCs w:val="20"/>
              </w:rPr>
              <w:t>The continuation of our weekly swimming lessons and gymnastics sessions across the school by trained professionals (excluding compulsory Year 3 sessions)</w:t>
            </w:r>
          </w:p>
          <w:p w14:paraId="2458B24D" w14:textId="77777777" w:rsidR="002A37D6" w:rsidRDefault="002A37D6" w:rsidP="002A37D6">
            <w:pPr>
              <w:pStyle w:val="TableParagraph"/>
              <w:spacing w:before="0"/>
              <w:ind w:left="0"/>
              <w:rPr>
                <w:sz w:val="20"/>
                <w:szCs w:val="20"/>
              </w:rPr>
            </w:pPr>
          </w:p>
          <w:p w14:paraId="42C06C2A" w14:textId="79BCEB1E" w:rsidR="002A37D6" w:rsidRPr="00FD36A7" w:rsidRDefault="002A37D6" w:rsidP="002A37D6">
            <w:pPr>
              <w:pStyle w:val="TableParagraph"/>
              <w:spacing w:before="0"/>
              <w:ind w:left="0"/>
              <w:rPr>
                <w:sz w:val="20"/>
                <w:szCs w:val="20"/>
              </w:rPr>
            </w:pPr>
            <w:r>
              <w:rPr>
                <w:sz w:val="20"/>
                <w:szCs w:val="20"/>
              </w:rPr>
              <w:t>£1794.56</w:t>
            </w:r>
          </w:p>
        </w:tc>
        <w:tc>
          <w:tcPr>
            <w:tcW w:w="4970" w:type="dxa"/>
          </w:tcPr>
          <w:p w14:paraId="6B025BD9" w14:textId="5F94D21C" w:rsidR="002A37D6" w:rsidRDefault="002A37D6" w:rsidP="002A37D6">
            <w:pPr>
              <w:pStyle w:val="TableParagraph"/>
              <w:spacing w:before="0"/>
              <w:ind w:left="0"/>
              <w:rPr>
                <w:rFonts w:ascii="Times New Roman"/>
                <w:sz w:val="28"/>
              </w:rPr>
            </w:pPr>
            <w:r>
              <w:rPr>
                <w:sz w:val="20"/>
                <w:szCs w:val="20"/>
              </w:rPr>
              <w:t xml:space="preserve">All children receive 5 gymnastics sessions at a national gymnasium from professional gymnastic coaches each year, building upon each year’s progress and skills to ensure key teaching of core stability, balance and coordination, which is then building upon their knowledge of agility, balance and coordination taught in their Real PE sessions. All pupils in KS2 receive at least 5 sessions per year. To ensure key swimming skills and water safety is embedded within the children of Whitchurch Primary as a life skill. </w:t>
            </w:r>
          </w:p>
        </w:tc>
        <w:tc>
          <w:tcPr>
            <w:tcW w:w="4706" w:type="dxa"/>
          </w:tcPr>
          <w:p w14:paraId="6B4D71E2" w14:textId="77777777" w:rsidR="002A37D6" w:rsidRDefault="002A37D6" w:rsidP="002A37D6">
            <w:pPr>
              <w:pStyle w:val="TableParagraph"/>
              <w:spacing w:before="0"/>
              <w:ind w:left="0"/>
              <w:rPr>
                <w:rFonts w:ascii="Times New Roman"/>
                <w:sz w:val="28"/>
                <w:highlight w:val="yellow"/>
              </w:rPr>
            </w:pPr>
            <w:r w:rsidRPr="00305B12">
              <w:rPr>
                <w:rFonts w:ascii="Times New Roman"/>
                <w:sz w:val="28"/>
                <w:highlight w:val="yellow"/>
              </w:rPr>
              <w:t>Use of additional funding to cover extra Year 5 and 6 swimming sessions to improve results following COVID</w:t>
            </w:r>
          </w:p>
          <w:p w14:paraId="1516D2A8" w14:textId="77777777" w:rsidR="002A37D6" w:rsidRDefault="002A37D6" w:rsidP="002A37D6">
            <w:pPr>
              <w:pStyle w:val="TableParagraph"/>
              <w:spacing w:before="0"/>
              <w:ind w:left="0"/>
              <w:rPr>
                <w:rFonts w:ascii="Times New Roman"/>
                <w:sz w:val="28"/>
                <w:highlight w:val="yellow"/>
              </w:rPr>
            </w:pPr>
          </w:p>
          <w:p w14:paraId="548A96CE" w14:textId="279C2BB5" w:rsidR="002A37D6" w:rsidRDefault="002A37D6" w:rsidP="002A37D6">
            <w:pPr>
              <w:pStyle w:val="TableParagraph"/>
              <w:spacing w:before="0"/>
              <w:ind w:left="0"/>
              <w:rPr>
                <w:rFonts w:ascii="Times New Roman"/>
                <w:sz w:val="28"/>
              </w:rPr>
            </w:pPr>
            <w:r>
              <w:rPr>
                <w:rFonts w:ascii="Times New Roman"/>
                <w:sz w:val="28"/>
                <w:highlight w:val="yellow"/>
              </w:rPr>
              <w:t>Rent a pool scheme?</w:t>
            </w:r>
          </w:p>
        </w:tc>
      </w:tr>
      <w:tr w:rsidR="002A37D6" w14:paraId="5AC388BA" w14:textId="77777777" w:rsidTr="006C5492">
        <w:trPr>
          <w:trHeight w:val="2894"/>
        </w:trPr>
        <w:tc>
          <w:tcPr>
            <w:tcW w:w="5491" w:type="dxa"/>
          </w:tcPr>
          <w:p w14:paraId="319E8856" w14:textId="77777777" w:rsidR="002A37D6" w:rsidRDefault="002A37D6" w:rsidP="002A37D6">
            <w:pPr>
              <w:pStyle w:val="TableParagraph"/>
              <w:spacing w:before="0"/>
              <w:ind w:left="0"/>
              <w:rPr>
                <w:sz w:val="20"/>
                <w:szCs w:val="20"/>
              </w:rPr>
            </w:pPr>
            <w:r>
              <w:rPr>
                <w:sz w:val="20"/>
                <w:szCs w:val="20"/>
              </w:rPr>
              <w:lastRenderedPageBreak/>
              <w:t>Funding went towards the continuation of ‘Week of Adventure’ where pupils of Whitchurch Primary experience a different sport/physical activity each day of the week. This year’s week consisted of: rock climbing, cricket, yoga and accumulated in a whole school trip to the Ninja Warrior assault course. Following this an inflatable assault course was covered by funding on the final day of school to link with their trip to Ninja Warrior assault course.</w:t>
            </w:r>
          </w:p>
          <w:p w14:paraId="3AC905CA" w14:textId="77777777" w:rsidR="002A37D6" w:rsidRDefault="002A37D6" w:rsidP="002A37D6">
            <w:pPr>
              <w:pStyle w:val="TableParagraph"/>
              <w:spacing w:before="0"/>
              <w:ind w:left="0"/>
              <w:rPr>
                <w:sz w:val="20"/>
                <w:szCs w:val="20"/>
              </w:rPr>
            </w:pPr>
          </w:p>
          <w:p w14:paraId="61B537C2" w14:textId="73F6CB89" w:rsidR="002A37D6" w:rsidRDefault="002A37D6" w:rsidP="002A37D6">
            <w:pPr>
              <w:pStyle w:val="TableParagraph"/>
              <w:spacing w:before="0"/>
              <w:ind w:left="0"/>
              <w:rPr>
                <w:sz w:val="20"/>
                <w:szCs w:val="20"/>
              </w:rPr>
            </w:pPr>
            <w:r>
              <w:rPr>
                <w:sz w:val="20"/>
                <w:szCs w:val="20"/>
              </w:rPr>
              <w:t>£1972.50</w:t>
            </w:r>
          </w:p>
        </w:tc>
        <w:tc>
          <w:tcPr>
            <w:tcW w:w="4970" w:type="dxa"/>
          </w:tcPr>
          <w:p w14:paraId="0028F21C" w14:textId="45C73C4E" w:rsidR="002A37D6" w:rsidRPr="00703104" w:rsidRDefault="002A37D6" w:rsidP="002A37D6">
            <w:pPr>
              <w:rPr>
                <w:sz w:val="20"/>
                <w:szCs w:val="20"/>
              </w:rPr>
            </w:pPr>
            <w:r>
              <w:rPr>
                <w:sz w:val="20"/>
                <w:szCs w:val="20"/>
              </w:rPr>
              <w:t>1</w:t>
            </w:r>
            <w:r w:rsidRPr="006C5492">
              <w:rPr>
                <w:sz w:val="20"/>
                <w:szCs w:val="20"/>
              </w:rPr>
              <w:t xml:space="preserve">00% of children in school took part in our ‘Week of Adventure’ and experienced a new sport. </w:t>
            </w:r>
            <w:r>
              <w:rPr>
                <w:sz w:val="20"/>
                <w:szCs w:val="20"/>
              </w:rPr>
              <w:t>‘Week of Adventure’ encourages</w:t>
            </w:r>
            <w:r w:rsidRPr="00703104">
              <w:rPr>
                <w:sz w:val="20"/>
                <w:szCs w:val="20"/>
              </w:rPr>
              <w:t xml:space="preserve"> children to get outside a</w:t>
            </w:r>
            <w:r>
              <w:rPr>
                <w:sz w:val="20"/>
                <w:szCs w:val="20"/>
              </w:rPr>
              <w:t>nd learn new sports following COVID</w:t>
            </w:r>
            <w:r w:rsidRPr="00703104">
              <w:rPr>
                <w:sz w:val="20"/>
                <w:szCs w:val="20"/>
              </w:rPr>
              <w:t xml:space="preserve">. </w:t>
            </w:r>
            <w:r>
              <w:rPr>
                <w:sz w:val="20"/>
                <w:szCs w:val="20"/>
              </w:rPr>
              <w:t>Children enjoyed climbing, cricket</w:t>
            </w:r>
            <w:r w:rsidRPr="00703104">
              <w:rPr>
                <w:sz w:val="20"/>
                <w:szCs w:val="20"/>
              </w:rPr>
              <w:t xml:space="preserve">, yoga and </w:t>
            </w:r>
            <w:r>
              <w:rPr>
                <w:sz w:val="20"/>
                <w:szCs w:val="20"/>
              </w:rPr>
              <w:t xml:space="preserve">a whole school visit to the ‘Ninja Warrior’ assault course, as seen on TV. Pupil voice states the huge enjoyment of new sports during the week and the enthusiasm to continue to lead a physical and healthy lifestyle following this experience. The assault course funded for the final day of school encouraged children to stay active over the summer holidays. </w:t>
            </w:r>
          </w:p>
        </w:tc>
        <w:tc>
          <w:tcPr>
            <w:tcW w:w="4706" w:type="dxa"/>
          </w:tcPr>
          <w:p w14:paraId="3DDCCD7A" w14:textId="77777777" w:rsidR="002A37D6" w:rsidRDefault="002A37D6" w:rsidP="002A37D6">
            <w:pPr>
              <w:pStyle w:val="TableParagraph"/>
              <w:spacing w:before="0"/>
              <w:ind w:left="0"/>
              <w:rPr>
                <w:rFonts w:ascii="Times New Roman"/>
                <w:sz w:val="28"/>
              </w:rPr>
            </w:pPr>
          </w:p>
        </w:tc>
      </w:tr>
      <w:tr w:rsidR="002A37D6" w14:paraId="67344F8E" w14:textId="77777777" w:rsidTr="006C5492">
        <w:trPr>
          <w:trHeight w:val="2894"/>
        </w:trPr>
        <w:tc>
          <w:tcPr>
            <w:tcW w:w="5491" w:type="dxa"/>
          </w:tcPr>
          <w:p w14:paraId="4FC8A288" w14:textId="77777777" w:rsidR="002A37D6" w:rsidRDefault="002A37D6" w:rsidP="002A37D6">
            <w:pPr>
              <w:pStyle w:val="TableParagraph"/>
              <w:spacing w:before="0"/>
              <w:ind w:left="0"/>
              <w:rPr>
                <w:sz w:val="20"/>
                <w:szCs w:val="20"/>
              </w:rPr>
            </w:pPr>
            <w:r>
              <w:rPr>
                <w:sz w:val="20"/>
                <w:szCs w:val="20"/>
              </w:rPr>
              <w:t>The continuation of Playpod Scrapstore on the playground</w:t>
            </w:r>
          </w:p>
          <w:p w14:paraId="5F1029A0" w14:textId="77777777" w:rsidR="002A37D6" w:rsidRDefault="002A37D6" w:rsidP="002A37D6">
            <w:pPr>
              <w:pStyle w:val="TableParagraph"/>
              <w:spacing w:before="0"/>
              <w:ind w:left="0"/>
              <w:rPr>
                <w:sz w:val="20"/>
                <w:szCs w:val="20"/>
              </w:rPr>
            </w:pPr>
          </w:p>
          <w:p w14:paraId="0D1797F7" w14:textId="0A19C063" w:rsidR="002A37D6" w:rsidRDefault="002A37D6" w:rsidP="002A37D6">
            <w:pPr>
              <w:pStyle w:val="TableParagraph"/>
              <w:spacing w:before="0"/>
              <w:ind w:left="0"/>
              <w:rPr>
                <w:sz w:val="20"/>
                <w:szCs w:val="20"/>
              </w:rPr>
            </w:pPr>
            <w:r>
              <w:rPr>
                <w:sz w:val="20"/>
                <w:szCs w:val="20"/>
              </w:rPr>
              <w:t>£1000</w:t>
            </w:r>
          </w:p>
        </w:tc>
        <w:tc>
          <w:tcPr>
            <w:tcW w:w="4970" w:type="dxa"/>
          </w:tcPr>
          <w:p w14:paraId="5D2D9E7E" w14:textId="18F6409A" w:rsidR="002A37D6" w:rsidRDefault="002A37D6" w:rsidP="002A37D6">
            <w:pPr>
              <w:rPr>
                <w:sz w:val="20"/>
                <w:szCs w:val="20"/>
              </w:rPr>
            </w:pPr>
            <w:r>
              <w:rPr>
                <w:sz w:val="20"/>
                <w:szCs w:val="20"/>
              </w:rPr>
              <w:t>Children can take part in physical building activities at break and lunch times through the continuation of the Playpod Scrapstore funding. This promotes physical activity, as well as improving social skills and problem solving to build using miscellaneous building equipment.</w:t>
            </w:r>
          </w:p>
        </w:tc>
        <w:tc>
          <w:tcPr>
            <w:tcW w:w="4706" w:type="dxa"/>
          </w:tcPr>
          <w:p w14:paraId="3A2637B8" w14:textId="3A1914FC" w:rsidR="002A37D6" w:rsidRPr="00305B12" w:rsidRDefault="002A37D6" w:rsidP="002A37D6">
            <w:pPr>
              <w:pStyle w:val="TableParagraph"/>
              <w:spacing w:before="0"/>
              <w:ind w:left="0"/>
              <w:rPr>
                <w:rFonts w:ascii="Times New Roman"/>
                <w:sz w:val="28"/>
                <w:highlight w:val="yellow"/>
              </w:rPr>
            </w:pPr>
            <w:r w:rsidRPr="000A0D25">
              <w:rPr>
                <w:rFonts w:ascii="Times New Roman"/>
                <w:sz w:val="28"/>
                <w:highlight w:val="yellow"/>
              </w:rPr>
              <w:t>Potential stopping of Playpod and using funding for more tailored and long lasting equipment for children to enjoy.</w:t>
            </w:r>
          </w:p>
        </w:tc>
      </w:tr>
      <w:tr w:rsidR="002A37D6" w14:paraId="6337B3C9" w14:textId="77777777" w:rsidTr="006C5492">
        <w:trPr>
          <w:trHeight w:val="2894"/>
        </w:trPr>
        <w:tc>
          <w:tcPr>
            <w:tcW w:w="5491" w:type="dxa"/>
          </w:tcPr>
          <w:p w14:paraId="0C3D45D7" w14:textId="77777777" w:rsidR="002A37D6" w:rsidRDefault="002A37D6" w:rsidP="002A37D6">
            <w:pPr>
              <w:pStyle w:val="TableParagraph"/>
              <w:spacing w:before="0"/>
              <w:ind w:left="0"/>
              <w:rPr>
                <w:sz w:val="20"/>
                <w:szCs w:val="20"/>
              </w:rPr>
            </w:pPr>
            <w:r>
              <w:rPr>
                <w:sz w:val="20"/>
                <w:szCs w:val="20"/>
              </w:rPr>
              <w:t>4</w:t>
            </w:r>
            <w:r w:rsidRPr="00703104">
              <w:rPr>
                <w:sz w:val="20"/>
                <w:szCs w:val="20"/>
              </w:rPr>
              <w:t xml:space="preserve"> Forest School sessions for each child from a Forest School </w:t>
            </w:r>
            <w:r>
              <w:rPr>
                <w:sz w:val="20"/>
                <w:szCs w:val="20"/>
              </w:rPr>
              <w:t>trained staff member</w:t>
            </w:r>
            <w:r w:rsidRPr="00703104">
              <w:rPr>
                <w:sz w:val="20"/>
                <w:szCs w:val="20"/>
              </w:rPr>
              <w:t>. Children learned about sus</w:t>
            </w:r>
            <w:r>
              <w:rPr>
                <w:sz w:val="20"/>
                <w:szCs w:val="20"/>
              </w:rPr>
              <w:t>tainability and survival skills, which also link to the curriculum (Eg Year 2 teach a geography topic through forest schools)</w:t>
            </w:r>
          </w:p>
          <w:p w14:paraId="25ACFE28" w14:textId="77777777" w:rsidR="002A37D6" w:rsidRDefault="002A37D6" w:rsidP="002A37D6">
            <w:pPr>
              <w:pStyle w:val="TableParagraph"/>
              <w:spacing w:before="0"/>
              <w:ind w:left="0"/>
              <w:rPr>
                <w:sz w:val="20"/>
                <w:szCs w:val="20"/>
              </w:rPr>
            </w:pPr>
          </w:p>
          <w:p w14:paraId="31A38B25" w14:textId="789F0F15" w:rsidR="002A37D6" w:rsidRDefault="002A37D6" w:rsidP="002A37D6">
            <w:pPr>
              <w:pStyle w:val="TableParagraph"/>
              <w:spacing w:before="0"/>
              <w:ind w:left="0"/>
              <w:rPr>
                <w:sz w:val="20"/>
                <w:szCs w:val="20"/>
              </w:rPr>
            </w:pPr>
            <w:r>
              <w:rPr>
                <w:sz w:val="20"/>
                <w:szCs w:val="20"/>
              </w:rPr>
              <w:t>£2182 (Cost if LSA covered by school)</w:t>
            </w:r>
          </w:p>
        </w:tc>
        <w:tc>
          <w:tcPr>
            <w:tcW w:w="4970" w:type="dxa"/>
          </w:tcPr>
          <w:p w14:paraId="09128E92" w14:textId="6E64ECC2" w:rsidR="002A37D6" w:rsidRDefault="002A37D6" w:rsidP="002A37D6">
            <w:pPr>
              <w:rPr>
                <w:sz w:val="20"/>
                <w:szCs w:val="20"/>
              </w:rPr>
            </w:pPr>
            <w:r w:rsidRPr="006C5492">
              <w:rPr>
                <w:sz w:val="20"/>
                <w:szCs w:val="20"/>
              </w:rPr>
              <w:t>100% of children took part in ‘Forest Schools’ and experienced outdoor skills and healthy living.</w:t>
            </w:r>
            <w:r>
              <w:rPr>
                <w:sz w:val="20"/>
                <w:szCs w:val="20"/>
              </w:rPr>
              <w:t xml:space="preserve"> </w:t>
            </w:r>
            <w:r w:rsidRPr="006C5492">
              <w:rPr>
                <w:sz w:val="20"/>
                <w:szCs w:val="20"/>
              </w:rPr>
              <w:t>Children took part in gardening sessions, extending their understanding of outdoor skills and healthy living.</w:t>
            </w:r>
            <w:r>
              <w:rPr>
                <w:sz w:val="20"/>
                <w:szCs w:val="20"/>
              </w:rPr>
              <w:t xml:space="preserve"> </w:t>
            </w:r>
            <w:r w:rsidRPr="00703104">
              <w:rPr>
                <w:sz w:val="20"/>
                <w:szCs w:val="20"/>
              </w:rPr>
              <w:t>Following on from this, sports funding contributed towards our gardening club, in which children learnt about outside lifestyles and healthy living and cooking</w:t>
            </w:r>
            <w:r>
              <w:rPr>
                <w:sz w:val="20"/>
                <w:szCs w:val="20"/>
              </w:rPr>
              <w:t>, and our ‘horticultural therapy sessions’ in which children receive emotional support through gardening</w:t>
            </w:r>
            <w:r w:rsidRPr="00703104">
              <w:rPr>
                <w:sz w:val="20"/>
                <w:szCs w:val="20"/>
              </w:rPr>
              <w:t xml:space="preserve">. </w:t>
            </w:r>
            <w:r w:rsidR="00BC4A29">
              <w:rPr>
                <w:sz w:val="20"/>
                <w:szCs w:val="20"/>
              </w:rPr>
              <w:t>The children also build upon Geography objectives within outdoor learning.</w:t>
            </w:r>
            <w:bookmarkStart w:id="0" w:name="_GoBack"/>
            <w:bookmarkEnd w:id="0"/>
          </w:p>
          <w:p w14:paraId="6A1DD392" w14:textId="330FD647" w:rsidR="002A37D6" w:rsidRDefault="002A37D6" w:rsidP="002A37D6">
            <w:pPr>
              <w:rPr>
                <w:sz w:val="20"/>
                <w:szCs w:val="20"/>
              </w:rPr>
            </w:pPr>
          </w:p>
        </w:tc>
        <w:tc>
          <w:tcPr>
            <w:tcW w:w="4706" w:type="dxa"/>
          </w:tcPr>
          <w:p w14:paraId="154A6CAC" w14:textId="27F426EC" w:rsidR="002A37D6" w:rsidRDefault="002A37D6" w:rsidP="002A37D6">
            <w:pPr>
              <w:pStyle w:val="TableParagraph"/>
              <w:spacing w:before="0"/>
              <w:ind w:left="0"/>
              <w:rPr>
                <w:rFonts w:ascii="Times New Roman"/>
                <w:sz w:val="28"/>
              </w:rPr>
            </w:pPr>
            <w:r w:rsidRPr="00703104">
              <w:rPr>
                <w:sz w:val="20"/>
                <w:szCs w:val="20"/>
              </w:rPr>
              <w:t xml:space="preserve">We received a regional </w:t>
            </w:r>
            <w:r>
              <w:rPr>
                <w:sz w:val="20"/>
                <w:szCs w:val="20"/>
              </w:rPr>
              <w:t xml:space="preserve">Gold standard </w:t>
            </w:r>
            <w:r w:rsidRPr="00703104">
              <w:rPr>
                <w:sz w:val="20"/>
                <w:szCs w:val="20"/>
              </w:rPr>
              <w:t xml:space="preserve">award in recognition of </w:t>
            </w:r>
            <w:r>
              <w:rPr>
                <w:sz w:val="20"/>
                <w:szCs w:val="20"/>
              </w:rPr>
              <w:t>this for the second year running.</w:t>
            </w:r>
          </w:p>
        </w:tc>
      </w:tr>
      <w:tr w:rsidR="002A37D6" w14:paraId="21B17E8E" w14:textId="77777777" w:rsidTr="006C5492">
        <w:trPr>
          <w:trHeight w:val="2894"/>
        </w:trPr>
        <w:tc>
          <w:tcPr>
            <w:tcW w:w="5491" w:type="dxa"/>
          </w:tcPr>
          <w:p w14:paraId="78801AF5" w14:textId="77777777" w:rsidR="002A37D6" w:rsidRDefault="002A37D6" w:rsidP="002A37D6">
            <w:pPr>
              <w:pStyle w:val="TableParagraph"/>
              <w:spacing w:before="0"/>
              <w:ind w:left="0"/>
              <w:rPr>
                <w:sz w:val="20"/>
                <w:szCs w:val="20"/>
              </w:rPr>
            </w:pPr>
            <w:r>
              <w:rPr>
                <w:sz w:val="20"/>
                <w:szCs w:val="20"/>
              </w:rPr>
              <w:lastRenderedPageBreak/>
              <w:t>Purchasing of sports equipment and supplies</w:t>
            </w:r>
          </w:p>
          <w:p w14:paraId="6F4913B6" w14:textId="77777777" w:rsidR="002A37D6" w:rsidRDefault="002A37D6" w:rsidP="002A37D6">
            <w:pPr>
              <w:pStyle w:val="TableParagraph"/>
              <w:spacing w:before="0"/>
              <w:ind w:left="0"/>
              <w:rPr>
                <w:sz w:val="20"/>
                <w:szCs w:val="20"/>
              </w:rPr>
            </w:pPr>
          </w:p>
          <w:p w14:paraId="7C479512" w14:textId="54A06CDD" w:rsidR="002A37D6" w:rsidRDefault="002A37D6" w:rsidP="002A37D6">
            <w:pPr>
              <w:pStyle w:val="TableParagraph"/>
              <w:spacing w:before="0"/>
              <w:ind w:left="0"/>
              <w:rPr>
                <w:sz w:val="20"/>
                <w:szCs w:val="20"/>
              </w:rPr>
            </w:pPr>
            <w:r>
              <w:rPr>
                <w:sz w:val="20"/>
                <w:szCs w:val="20"/>
              </w:rPr>
              <w:t>£1660</w:t>
            </w:r>
          </w:p>
        </w:tc>
        <w:tc>
          <w:tcPr>
            <w:tcW w:w="4970" w:type="dxa"/>
          </w:tcPr>
          <w:p w14:paraId="612ED6BD" w14:textId="38CF56EF" w:rsidR="002A37D6" w:rsidRDefault="002A37D6" w:rsidP="002A37D6">
            <w:pPr>
              <w:rPr>
                <w:sz w:val="20"/>
                <w:szCs w:val="20"/>
              </w:rPr>
            </w:pPr>
            <w:r>
              <w:rPr>
                <w:sz w:val="20"/>
                <w:szCs w:val="20"/>
              </w:rPr>
              <w:t>Sports equipment is up to date and mirrors all the equipment needed for all Real PE lessons and sports being taught across the curriculum. All PE session are fully equipped with the necessary and correct supplies to ensure teaching is of the highest quality. Orienteering equipment bought to complete Orienteering Week activities in a national effort to increase the teaching of OAA across primary schools. Football kits bought for school football team to promote and raise the profile of PE and sport across the school and to increase participation in competitive sport. A one off payment on staff PE kit for easy identification at sporting events and to raise the profile of PE across the school to improve whole school improvement.</w:t>
            </w:r>
          </w:p>
        </w:tc>
        <w:tc>
          <w:tcPr>
            <w:tcW w:w="4706" w:type="dxa"/>
          </w:tcPr>
          <w:p w14:paraId="5CF0EC99" w14:textId="77777777" w:rsidR="002A37D6" w:rsidRPr="000A0D25" w:rsidRDefault="002A37D6" w:rsidP="002A37D6">
            <w:pPr>
              <w:pStyle w:val="TableParagraph"/>
              <w:spacing w:before="0"/>
              <w:ind w:left="0"/>
              <w:rPr>
                <w:rFonts w:ascii="Times New Roman"/>
                <w:sz w:val="28"/>
                <w:highlight w:val="yellow"/>
              </w:rPr>
            </w:pPr>
          </w:p>
        </w:tc>
      </w:tr>
      <w:tr w:rsidR="002A37D6" w14:paraId="504DF74C" w14:textId="77777777" w:rsidTr="006C5492">
        <w:trPr>
          <w:trHeight w:val="2894"/>
        </w:trPr>
        <w:tc>
          <w:tcPr>
            <w:tcW w:w="5491" w:type="dxa"/>
          </w:tcPr>
          <w:p w14:paraId="2808558E" w14:textId="77777777" w:rsidR="002A37D6" w:rsidRDefault="002A37D6" w:rsidP="002A37D6">
            <w:pPr>
              <w:pStyle w:val="TableParagraph"/>
              <w:ind w:left="0"/>
              <w:rPr>
                <w:sz w:val="20"/>
                <w:szCs w:val="20"/>
              </w:rPr>
            </w:pPr>
            <w:r>
              <w:rPr>
                <w:sz w:val="20"/>
                <w:szCs w:val="20"/>
              </w:rPr>
              <w:t xml:space="preserve">Funding went towards </w:t>
            </w:r>
            <w:r w:rsidRPr="00332324">
              <w:rPr>
                <w:sz w:val="20"/>
                <w:szCs w:val="20"/>
              </w:rPr>
              <w:t>Sports Coaching (We subsidise extra curricula PE so no child pays more than £3 per session. Also, c</w:t>
            </w:r>
            <w:r>
              <w:rPr>
                <w:sz w:val="20"/>
                <w:szCs w:val="20"/>
              </w:rPr>
              <w:t xml:space="preserve">oaches ran free lunchtime clubs </w:t>
            </w:r>
            <w:r w:rsidRPr="00332324">
              <w:rPr>
                <w:sz w:val="20"/>
                <w:szCs w:val="20"/>
              </w:rPr>
              <w:t>each Wednesday and Friday)</w:t>
            </w:r>
            <w:r>
              <w:rPr>
                <w:sz w:val="20"/>
                <w:szCs w:val="20"/>
              </w:rPr>
              <w:t xml:space="preserve"> </w:t>
            </w:r>
            <w:r w:rsidRPr="00332324">
              <w:rPr>
                <w:sz w:val="20"/>
                <w:szCs w:val="20"/>
              </w:rPr>
              <w:t>Sports Mentor (Worked 1:1 w</w:t>
            </w:r>
            <w:r>
              <w:rPr>
                <w:sz w:val="20"/>
                <w:szCs w:val="20"/>
              </w:rPr>
              <w:t>ith children combining sports, M</w:t>
            </w:r>
            <w:r w:rsidRPr="00332324">
              <w:rPr>
                <w:sz w:val="20"/>
                <w:szCs w:val="20"/>
              </w:rPr>
              <w:t>aths and well-being over 40 sessions)</w:t>
            </w:r>
            <w:r>
              <w:rPr>
                <w:sz w:val="20"/>
                <w:szCs w:val="20"/>
              </w:rPr>
              <w:t xml:space="preserve"> </w:t>
            </w:r>
          </w:p>
          <w:p w14:paraId="026DE98F" w14:textId="77777777" w:rsidR="002A37D6" w:rsidRDefault="002A37D6" w:rsidP="002A37D6">
            <w:pPr>
              <w:pStyle w:val="TableParagraph"/>
              <w:ind w:left="0"/>
              <w:rPr>
                <w:sz w:val="20"/>
                <w:szCs w:val="20"/>
              </w:rPr>
            </w:pPr>
          </w:p>
          <w:p w14:paraId="1B425061" w14:textId="4E379B0E" w:rsidR="002A37D6" w:rsidRDefault="002A37D6" w:rsidP="002A37D6">
            <w:pPr>
              <w:pStyle w:val="TableParagraph"/>
              <w:ind w:left="0"/>
              <w:rPr>
                <w:sz w:val="20"/>
                <w:szCs w:val="20"/>
              </w:rPr>
            </w:pPr>
            <w:r>
              <w:rPr>
                <w:sz w:val="20"/>
                <w:szCs w:val="20"/>
              </w:rPr>
              <w:t>£5400</w:t>
            </w:r>
          </w:p>
        </w:tc>
        <w:tc>
          <w:tcPr>
            <w:tcW w:w="4970" w:type="dxa"/>
          </w:tcPr>
          <w:p w14:paraId="5A12593A" w14:textId="6062480E" w:rsidR="002A37D6" w:rsidRDefault="002A37D6" w:rsidP="002A37D6">
            <w:pPr>
              <w:rPr>
                <w:sz w:val="20"/>
                <w:szCs w:val="20"/>
              </w:rPr>
            </w:pPr>
            <w:r>
              <w:rPr>
                <w:sz w:val="20"/>
                <w:szCs w:val="20"/>
              </w:rPr>
              <w:t>By subsidising extracurricular PE, no child pays more than £3 per session, which increased uptake in physical activity outside of the 2 hours per week and in turn promoting children to live and follow and healthy and active lifestyle. Sports Coaches also ran free lunchtime clubs every Tuesday, Thursday and Friday to all pupils to support their development in physical activities, as well as ensuring an increased participation in competitive sports within healthy competition amongst peers. Children also benefitted from the funding of a sports mentor, who worked 1:1 with children combing sports, mathematics and well-being over 40 sessions)</w:t>
            </w:r>
          </w:p>
        </w:tc>
        <w:tc>
          <w:tcPr>
            <w:tcW w:w="4706" w:type="dxa"/>
          </w:tcPr>
          <w:p w14:paraId="0CF5E48F" w14:textId="77777777" w:rsidR="002A37D6" w:rsidRPr="000A0D25" w:rsidRDefault="002A37D6" w:rsidP="002A37D6">
            <w:pPr>
              <w:pStyle w:val="TableParagraph"/>
              <w:spacing w:before="0"/>
              <w:ind w:left="0"/>
              <w:rPr>
                <w:rFonts w:ascii="Times New Roman"/>
                <w:sz w:val="28"/>
                <w:highlight w:val="yellow"/>
              </w:rPr>
            </w:pPr>
          </w:p>
        </w:tc>
      </w:tr>
      <w:tr w:rsidR="002A37D6" w14:paraId="0CF67B18" w14:textId="77777777" w:rsidTr="006C5492">
        <w:trPr>
          <w:trHeight w:val="2894"/>
        </w:trPr>
        <w:tc>
          <w:tcPr>
            <w:tcW w:w="5491" w:type="dxa"/>
          </w:tcPr>
          <w:p w14:paraId="0AC2AA9D" w14:textId="77777777" w:rsidR="002A37D6" w:rsidRDefault="002A37D6" w:rsidP="002A37D6">
            <w:pPr>
              <w:pStyle w:val="TableParagraph"/>
              <w:ind w:left="0"/>
              <w:rPr>
                <w:sz w:val="20"/>
                <w:szCs w:val="20"/>
              </w:rPr>
            </w:pPr>
            <w:r>
              <w:rPr>
                <w:sz w:val="20"/>
                <w:szCs w:val="20"/>
              </w:rPr>
              <w:t>Real PE subscription renewed for the year.</w:t>
            </w:r>
          </w:p>
          <w:p w14:paraId="57A0E660" w14:textId="77777777" w:rsidR="002A37D6" w:rsidRDefault="002A37D6" w:rsidP="002A37D6">
            <w:pPr>
              <w:pStyle w:val="TableParagraph"/>
              <w:ind w:left="0"/>
              <w:rPr>
                <w:sz w:val="20"/>
                <w:szCs w:val="20"/>
              </w:rPr>
            </w:pPr>
          </w:p>
          <w:p w14:paraId="40145C76" w14:textId="1C128E6E" w:rsidR="002A37D6" w:rsidRDefault="002A37D6" w:rsidP="002A37D6">
            <w:pPr>
              <w:pStyle w:val="TableParagraph"/>
              <w:ind w:left="0"/>
              <w:rPr>
                <w:sz w:val="20"/>
                <w:szCs w:val="20"/>
              </w:rPr>
            </w:pPr>
            <w:r>
              <w:rPr>
                <w:sz w:val="20"/>
                <w:szCs w:val="20"/>
              </w:rPr>
              <w:t>£375</w:t>
            </w:r>
          </w:p>
        </w:tc>
        <w:tc>
          <w:tcPr>
            <w:tcW w:w="4970" w:type="dxa"/>
          </w:tcPr>
          <w:p w14:paraId="682BE63E" w14:textId="51A520C4" w:rsidR="002A37D6" w:rsidRDefault="002A37D6" w:rsidP="002A37D6">
            <w:pPr>
              <w:rPr>
                <w:sz w:val="20"/>
                <w:szCs w:val="20"/>
              </w:rPr>
            </w:pPr>
            <w:r>
              <w:rPr>
                <w:sz w:val="20"/>
                <w:szCs w:val="20"/>
              </w:rPr>
              <w:t xml:space="preserve">Children are taught high-quality PE session through the use of the Real PE program. Children’s improvement in their Fundamental Movement Skills are highly evident in our baseline assessments completed in September of each year. Real PE also promotes physical education for all. Through the different levels of skills, the pupil of Whitchurch Primary are supported to develop as a whole child (socially/physically/creatively/cognitively/personally) at the skills level they are assessed and able to achieve. </w:t>
            </w:r>
          </w:p>
        </w:tc>
        <w:tc>
          <w:tcPr>
            <w:tcW w:w="4706" w:type="dxa"/>
          </w:tcPr>
          <w:p w14:paraId="772CCE62" w14:textId="77777777" w:rsidR="002A37D6" w:rsidRPr="000A0D25" w:rsidRDefault="002A37D6" w:rsidP="002A37D6">
            <w:pPr>
              <w:pStyle w:val="TableParagraph"/>
              <w:spacing w:before="0"/>
              <w:ind w:left="0"/>
              <w:rPr>
                <w:rFonts w:ascii="Times New Roman"/>
                <w:sz w:val="28"/>
                <w:highlight w:val="yellow"/>
              </w:rPr>
            </w:pPr>
          </w:p>
        </w:tc>
      </w:tr>
      <w:tr w:rsidR="002A37D6" w14:paraId="79F7841C" w14:textId="77777777" w:rsidTr="006C5492">
        <w:trPr>
          <w:trHeight w:val="2894"/>
        </w:trPr>
        <w:tc>
          <w:tcPr>
            <w:tcW w:w="5491" w:type="dxa"/>
          </w:tcPr>
          <w:p w14:paraId="08C54441" w14:textId="77777777" w:rsidR="002A37D6" w:rsidRDefault="002A37D6" w:rsidP="002A37D6">
            <w:pPr>
              <w:pStyle w:val="TableParagraph"/>
              <w:ind w:left="0"/>
              <w:rPr>
                <w:sz w:val="20"/>
                <w:szCs w:val="20"/>
              </w:rPr>
            </w:pPr>
            <w:r>
              <w:rPr>
                <w:sz w:val="20"/>
                <w:szCs w:val="20"/>
              </w:rPr>
              <w:lastRenderedPageBreak/>
              <w:t>To support the physical activities during break and lunch times, funding covered the cost of school playground markings.</w:t>
            </w:r>
          </w:p>
          <w:p w14:paraId="0A6405E6" w14:textId="77777777" w:rsidR="002A37D6" w:rsidRDefault="002A37D6" w:rsidP="002A37D6">
            <w:pPr>
              <w:pStyle w:val="TableParagraph"/>
              <w:ind w:left="0"/>
              <w:rPr>
                <w:sz w:val="20"/>
                <w:szCs w:val="20"/>
              </w:rPr>
            </w:pPr>
          </w:p>
          <w:p w14:paraId="211962AE" w14:textId="7A80298F" w:rsidR="002A37D6" w:rsidRDefault="002A37D6" w:rsidP="002A37D6">
            <w:pPr>
              <w:pStyle w:val="TableParagraph"/>
              <w:ind w:left="0"/>
              <w:rPr>
                <w:sz w:val="20"/>
                <w:szCs w:val="20"/>
              </w:rPr>
            </w:pPr>
            <w:r>
              <w:rPr>
                <w:sz w:val="20"/>
                <w:szCs w:val="20"/>
              </w:rPr>
              <w:t>£2695</w:t>
            </w:r>
          </w:p>
        </w:tc>
        <w:tc>
          <w:tcPr>
            <w:tcW w:w="4970" w:type="dxa"/>
          </w:tcPr>
          <w:p w14:paraId="65EB6C4C" w14:textId="6E98C100" w:rsidR="002A37D6" w:rsidRDefault="002A37D6" w:rsidP="002A37D6">
            <w:pPr>
              <w:rPr>
                <w:sz w:val="20"/>
                <w:szCs w:val="20"/>
              </w:rPr>
            </w:pPr>
            <w:r>
              <w:rPr>
                <w:sz w:val="20"/>
                <w:szCs w:val="20"/>
              </w:rPr>
              <w:t>Children of Whitchurch Primary have the opportunity to participate in structured physical activities using the playground markings to promote healthy movement, engagement in regular physical activity and offering a broader range of physical movement outside of sport.</w:t>
            </w:r>
          </w:p>
        </w:tc>
        <w:tc>
          <w:tcPr>
            <w:tcW w:w="4706" w:type="dxa"/>
          </w:tcPr>
          <w:p w14:paraId="13A69D91" w14:textId="77777777" w:rsidR="002A37D6" w:rsidRPr="000A0D25" w:rsidRDefault="002A37D6" w:rsidP="002A37D6">
            <w:pPr>
              <w:pStyle w:val="TableParagraph"/>
              <w:spacing w:before="0"/>
              <w:ind w:left="0"/>
              <w:rPr>
                <w:rFonts w:ascii="Times New Roman"/>
                <w:sz w:val="28"/>
                <w:highlight w:val="yellow"/>
              </w:rPr>
            </w:pPr>
          </w:p>
        </w:tc>
      </w:tr>
    </w:tbl>
    <w:p w14:paraId="15D1BAE6" w14:textId="77777777" w:rsidR="0069539B" w:rsidRDefault="0069539B">
      <w:pPr>
        <w:rPr>
          <w:rFonts w:ascii="Times New Roman"/>
          <w:sz w:val="28"/>
        </w:rPr>
        <w:sectPr w:rsidR="0069539B">
          <w:footerReference w:type="default" r:id="rId12"/>
          <w:pgSz w:w="16840" w:h="11910" w:orient="landscape"/>
          <w:pgMar w:top="640" w:right="580" w:bottom="640" w:left="540" w:header="0" w:footer="440" w:gutter="0"/>
          <w:cols w:space="720"/>
        </w:sectPr>
      </w:pPr>
    </w:p>
    <w:p w14:paraId="29FBBF48" w14:textId="77777777" w:rsidR="0069539B" w:rsidRDefault="007A1175">
      <w:pPr>
        <w:pStyle w:val="BodyText"/>
        <w:ind w:left="123"/>
        <w:rPr>
          <w:sz w:val="20"/>
        </w:rPr>
      </w:pPr>
      <w:r>
        <w:rPr>
          <w:noProof/>
          <w:sz w:val="20"/>
          <w:lang w:val="en-GB" w:eastAsia="en-GB"/>
        </w:rPr>
        <w:lastRenderedPageBreak/>
        <mc:AlternateContent>
          <mc:Choice Requires="wps">
            <w:drawing>
              <wp:inline distT="0" distB="0" distL="0" distR="0" wp14:anchorId="1C16E9AD" wp14:editId="360F4E8A">
                <wp:extent cx="9811385" cy="346075"/>
                <wp:effectExtent l="0" t="0" r="0" b="0"/>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7C27775F" w14:textId="77777777" w:rsidR="0069539B" w:rsidRDefault="007A1175">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p>
                        </w:txbxContent>
                      </wps:txbx>
                      <wps:bodyPr wrap="square" lIns="0" tIns="0" rIns="0" bIns="0" rtlCol="0">
                        <a:noAutofit/>
                      </wps:bodyPr>
                    </wps:wsp>
                  </a:graphicData>
                </a:graphic>
              </wp:inline>
            </w:drawing>
          </mc:Choice>
          <mc:Fallback xmlns:cx1="http://schemas.microsoft.com/office/drawing/2015/9/8/chartex">
            <w:pict>
              <v:shape w14:anchorId="1C16E9AD" id="Textbox 32" o:spid="_x0000_s1028"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" fillcolor="#ed2124" stroked="f">
                <v:path arrowok="t"/>
                <v:textbox inset="0,0,0,0">
                  <w:txbxContent>
                    <w:p w14:paraId="7C27775F" w14:textId="77777777" w:rsidR="0069539B" w:rsidRDefault="007A1175">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p>
                  </w:txbxContent>
                </v:textbox>
                <w10:anchorlock/>
              </v:shape>
            </w:pict>
          </mc:Fallback>
        </mc:AlternateContent>
      </w:r>
    </w:p>
    <w:p w14:paraId="39E5E9B3" w14:textId="77777777" w:rsidR="0069539B" w:rsidRDefault="007A1175">
      <w:pPr>
        <w:pStyle w:val="BodyText"/>
        <w:spacing w:line="331" w:lineRule="exact"/>
        <w:ind w:left="180"/>
      </w:pPr>
      <w:r>
        <w:rPr>
          <w:color w:val="231F20"/>
        </w:rPr>
        <w:t>This</w:t>
      </w:r>
      <w:r>
        <w:rPr>
          <w:color w:val="231F20"/>
          <w:spacing w:val="-6"/>
        </w:rPr>
        <w:t xml:space="preserve"> </w:t>
      </w:r>
      <w:r>
        <w:rPr>
          <w:color w:val="231F20"/>
        </w:rPr>
        <w:t>planning</w:t>
      </w:r>
      <w:r>
        <w:rPr>
          <w:color w:val="231F20"/>
          <w:spacing w:val="-4"/>
        </w:rPr>
        <w:t xml:space="preserve"> </w:t>
      </w:r>
      <w:r>
        <w:rPr>
          <w:color w:val="231F20"/>
        </w:rPr>
        <w:t>template</w:t>
      </w:r>
      <w:r>
        <w:rPr>
          <w:color w:val="231F20"/>
          <w:spacing w:val="-5"/>
        </w:rPr>
        <w:t xml:space="preserve"> </w:t>
      </w:r>
      <w:r>
        <w:rPr>
          <w:color w:val="231F20"/>
        </w:rPr>
        <w:t>will</w:t>
      </w:r>
      <w:r>
        <w:rPr>
          <w:color w:val="231F20"/>
          <w:spacing w:val="-5"/>
        </w:rPr>
        <w:t xml:space="preserve"> </w:t>
      </w:r>
      <w:r>
        <w:rPr>
          <w:color w:val="231F20"/>
        </w:rPr>
        <w:t>allow</w:t>
      </w:r>
      <w:r>
        <w:rPr>
          <w:color w:val="231F20"/>
          <w:spacing w:val="-5"/>
        </w:rPr>
        <w:t xml:space="preserve"> </w:t>
      </w:r>
      <w:r>
        <w:rPr>
          <w:color w:val="231F20"/>
        </w:rPr>
        <w:t>schools</w:t>
      </w:r>
      <w:r>
        <w:rPr>
          <w:color w:val="231F20"/>
          <w:spacing w:val="-5"/>
        </w:rPr>
        <w:t xml:space="preserve"> </w:t>
      </w:r>
      <w:r>
        <w:rPr>
          <w:color w:val="231F20"/>
        </w:rPr>
        <w:t>to</w:t>
      </w:r>
      <w:r>
        <w:rPr>
          <w:color w:val="231F20"/>
          <w:spacing w:val="-5"/>
        </w:rPr>
        <w:t xml:space="preserve"> </w:t>
      </w:r>
      <w:r>
        <w:rPr>
          <w:color w:val="231F20"/>
        </w:rPr>
        <w:t>accurately</w:t>
      </w:r>
      <w:r>
        <w:rPr>
          <w:color w:val="231F20"/>
          <w:spacing w:val="-5"/>
        </w:rPr>
        <w:t xml:space="preserve"> </w:t>
      </w:r>
      <w:r>
        <w:rPr>
          <w:color w:val="231F20"/>
        </w:rPr>
        <w:t>plan</w:t>
      </w:r>
      <w:r>
        <w:rPr>
          <w:color w:val="231F20"/>
          <w:spacing w:val="-5"/>
        </w:rPr>
        <w:t xml:space="preserve"> </w:t>
      </w:r>
      <w:r>
        <w:rPr>
          <w:color w:val="231F20"/>
        </w:rPr>
        <w:t>their</w:t>
      </w:r>
      <w:r>
        <w:rPr>
          <w:color w:val="231F20"/>
          <w:spacing w:val="-4"/>
        </w:rPr>
        <w:t xml:space="preserve"> </w:t>
      </w:r>
      <w:r>
        <w:rPr>
          <w:color w:val="231F20"/>
          <w:spacing w:val="-2"/>
        </w:rPr>
        <w:t>spending.</w:t>
      </w:r>
    </w:p>
    <w:p w14:paraId="444348E0" w14:textId="77777777" w:rsidR="0069539B" w:rsidRDefault="0069539B">
      <w:pPr>
        <w:pStyle w:val="BodyText"/>
        <w:spacing w:before="4"/>
        <w:rPr>
          <w:sz w:val="15"/>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568"/>
        <w:gridCol w:w="3534"/>
        <w:gridCol w:w="3874"/>
        <w:gridCol w:w="2740"/>
        <w:gridCol w:w="2702"/>
      </w:tblGrid>
      <w:tr w:rsidR="0069539B" w14:paraId="47865464" w14:textId="77777777">
        <w:trPr>
          <w:trHeight w:val="1103"/>
        </w:trPr>
        <w:tc>
          <w:tcPr>
            <w:tcW w:w="2568" w:type="dxa"/>
          </w:tcPr>
          <w:p w14:paraId="644F92D6" w14:textId="77777777" w:rsidR="0069539B" w:rsidRDefault="007A1175">
            <w:pPr>
              <w:pStyle w:val="TableParagraph"/>
              <w:spacing w:before="18" w:line="235" w:lineRule="auto"/>
              <w:ind w:right="162"/>
              <w:rPr>
                <w:b/>
                <w:sz w:val="28"/>
              </w:rPr>
            </w:pPr>
            <w:r>
              <w:rPr>
                <w:b/>
                <w:color w:val="231F20"/>
                <w:sz w:val="28"/>
              </w:rPr>
              <w:t>Action – what are you</w:t>
            </w:r>
            <w:r>
              <w:rPr>
                <w:b/>
                <w:color w:val="231F20"/>
                <w:spacing w:val="-15"/>
                <w:sz w:val="28"/>
              </w:rPr>
              <w:t xml:space="preserve"> </w:t>
            </w:r>
            <w:r>
              <w:rPr>
                <w:b/>
                <w:color w:val="231F20"/>
                <w:sz w:val="28"/>
              </w:rPr>
              <w:t>planning</w:t>
            </w:r>
            <w:r>
              <w:rPr>
                <w:b/>
                <w:color w:val="231F20"/>
                <w:spacing w:val="-16"/>
                <w:sz w:val="28"/>
              </w:rPr>
              <w:t xml:space="preserve"> </w:t>
            </w:r>
            <w:r>
              <w:rPr>
                <w:b/>
                <w:color w:val="231F20"/>
                <w:sz w:val="28"/>
              </w:rPr>
              <w:t>to</w:t>
            </w:r>
            <w:r>
              <w:rPr>
                <w:b/>
                <w:color w:val="231F20"/>
                <w:spacing w:val="-15"/>
                <w:sz w:val="28"/>
              </w:rPr>
              <w:t xml:space="preserve"> </w:t>
            </w:r>
            <w:r>
              <w:rPr>
                <w:b/>
                <w:color w:val="231F20"/>
                <w:sz w:val="28"/>
              </w:rPr>
              <w:t>do</w:t>
            </w:r>
          </w:p>
        </w:tc>
        <w:tc>
          <w:tcPr>
            <w:tcW w:w="3534" w:type="dxa"/>
          </w:tcPr>
          <w:p w14:paraId="5BC1174C" w14:textId="77777777" w:rsidR="0069539B" w:rsidRDefault="007A1175">
            <w:pPr>
              <w:pStyle w:val="TableParagraph"/>
              <w:spacing w:before="18" w:line="235" w:lineRule="auto"/>
              <w:ind w:left="79" w:right="131"/>
              <w:rPr>
                <w:b/>
                <w:sz w:val="28"/>
              </w:rPr>
            </w:pPr>
            <w:r>
              <w:rPr>
                <w:b/>
                <w:color w:val="231F20"/>
                <w:sz w:val="28"/>
              </w:rPr>
              <w:t>Who</w:t>
            </w:r>
            <w:r>
              <w:rPr>
                <w:b/>
                <w:color w:val="231F20"/>
                <w:spacing w:val="-13"/>
                <w:sz w:val="28"/>
              </w:rPr>
              <w:t xml:space="preserve"> </w:t>
            </w:r>
            <w:r>
              <w:rPr>
                <w:b/>
                <w:color w:val="231F20"/>
                <w:sz w:val="28"/>
              </w:rPr>
              <w:t>does</w:t>
            </w:r>
            <w:r>
              <w:rPr>
                <w:b/>
                <w:color w:val="231F20"/>
                <w:spacing w:val="-13"/>
                <w:sz w:val="28"/>
              </w:rPr>
              <w:t xml:space="preserve"> </w:t>
            </w:r>
            <w:r>
              <w:rPr>
                <w:b/>
                <w:color w:val="231F20"/>
                <w:sz w:val="28"/>
              </w:rPr>
              <w:t>this</w:t>
            </w:r>
            <w:r>
              <w:rPr>
                <w:b/>
                <w:color w:val="231F20"/>
                <w:spacing w:val="-13"/>
                <w:sz w:val="28"/>
              </w:rPr>
              <w:t xml:space="preserve"> </w:t>
            </w:r>
            <w:r>
              <w:rPr>
                <w:b/>
                <w:color w:val="231F20"/>
                <w:sz w:val="28"/>
              </w:rPr>
              <w:t xml:space="preserve">action </w:t>
            </w:r>
            <w:r>
              <w:rPr>
                <w:b/>
                <w:color w:val="231F20"/>
                <w:spacing w:val="-2"/>
                <w:sz w:val="28"/>
              </w:rPr>
              <w:t>impact?</w:t>
            </w:r>
          </w:p>
        </w:tc>
        <w:tc>
          <w:tcPr>
            <w:tcW w:w="3874" w:type="dxa"/>
          </w:tcPr>
          <w:p w14:paraId="19A7AC9B" w14:textId="77777777" w:rsidR="0069539B" w:rsidRDefault="007A1175">
            <w:pPr>
              <w:pStyle w:val="TableParagraph"/>
              <w:ind w:left="79"/>
              <w:rPr>
                <w:b/>
                <w:sz w:val="28"/>
              </w:rPr>
            </w:pPr>
            <w:r>
              <w:rPr>
                <w:b/>
                <w:color w:val="231F20"/>
                <w:sz w:val="28"/>
              </w:rPr>
              <w:t>Key</w:t>
            </w:r>
            <w:r>
              <w:rPr>
                <w:b/>
                <w:color w:val="231F20"/>
                <w:spacing w:val="-11"/>
                <w:sz w:val="28"/>
              </w:rPr>
              <w:t xml:space="preserve"> </w:t>
            </w:r>
            <w:r>
              <w:rPr>
                <w:b/>
                <w:color w:val="231F20"/>
                <w:sz w:val="28"/>
              </w:rPr>
              <w:t>indicator</w:t>
            </w:r>
            <w:r>
              <w:rPr>
                <w:b/>
                <w:color w:val="231F20"/>
                <w:spacing w:val="-10"/>
                <w:sz w:val="28"/>
              </w:rPr>
              <w:t xml:space="preserve"> </w:t>
            </w:r>
            <w:r>
              <w:rPr>
                <w:b/>
                <w:color w:val="231F20"/>
                <w:sz w:val="28"/>
              </w:rPr>
              <w:t>to</w:t>
            </w:r>
            <w:r>
              <w:rPr>
                <w:b/>
                <w:color w:val="231F20"/>
                <w:spacing w:val="-8"/>
                <w:sz w:val="28"/>
              </w:rPr>
              <w:t xml:space="preserve"> </w:t>
            </w:r>
            <w:r>
              <w:rPr>
                <w:b/>
                <w:color w:val="231F20"/>
                <w:spacing w:val="-4"/>
                <w:sz w:val="28"/>
              </w:rPr>
              <w:t>meet</w:t>
            </w:r>
          </w:p>
        </w:tc>
        <w:tc>
          <w:tcPr>
            <w:tcW w:w="2740" w:type="dxa"/>
          </w:tcPr>
          <w:p w14:paraId="509582A9" w14:textId="77777777" w:rsidR="0069539B" w:rsidRDefault="007A1175">
            <w:pPr>
              <w:pStyle w:val="TableParagraph"/>
              <w:spacing w:before="18" w:line="235" w:lineRule="auto"/>
              <w:ind w:left="79"/>
              <w:rPr>
                <w:b/>
                <w:sz w:val="28"/>
              </w:rPr>
            </w:pPr>
            <w:r>
              <w:rPr>
                <w:b/>
                <w:color w:val="231F20"/>
                <w:sz w:val="28"/>
              </w:rPr>
              <w:t>Impacts and how sustainability</w:t>
            </w:r>
            <w:r>
              <w:rPr>
                <w:b/>
                <w:color w:val="231F20"/>
                <w:spacing w:val="-16"/>
                <w:sz w:val="28"/>
              </w:rPr>
              <w:t xml:space="preserve"> </w:t>
            </w:r>
            <w:r>
              <w:rPr>
                <w:b/>
                <w:color w:val="231F20"/>
                <w:sz w:val="28"/>
              </w:rPr>
              <w:t>will</w:t>
            </w:r>
            <w:r>
              <w:rPr>
                <w:b/>
                <w:color w:val="231F20"/>
                <w:spacing w:val="-16"/>
                <w:sz w:val="28"/>
              </w:rPr>
              <w:t xml:space="preserve"> </w:t>
            </w:r>
            <w:r>
              <w:rPr>
                <w:b/>
                <w:color w:val="231F20"/>
                <w:sz w:val="28"/>
              </w:rPr>
              <w:t xml:space="preserve">be </w:t>
            </w:r>
            <w:r>
              <w:rPr>
                <w:b/>
                <w:color w:val="231F20"/>
                <w:spacing w:val="-2"/>
                <w:sz w:val="28"/>
              </w:rPr>
              <w:t>achieved?</w:t>
            </w:r>
          </w:p>
        </w:tc>
        <w:tc>
          <w:tcPr>
            <w:tcW w:w="2702" w:type="dxa"/>
          </w:tcPr>
          <w:p w14:paraId="12C26AC2" w14:textId="77777777" w:rsidR="0069539B" w:rsidRDefault="007A1175">
            <w:pPr>
              <w:pStyle w:val="TableParagraph"/>
              <w:spacing w:before="18" w:line="235" w:lineRule="auto"/>
              <w:ind w:left="79" w:right="93"/>
              <w:rPr>
                <w:b/>
                <w:sz w:val="28"/>
              </w:rPr>
            </w:pPr>
            <w:r>
              <w:rPr>
                <w:b/>
                <w:color w:val="231F20"/>
                <w:sz w:val="28"/>
              </w:rPr>
              <w:t>Cost</w:t>
            </w:r>
            <w:r>
              <w:rPr>
                <w:b/>
                <w:color w:val="231F20"/>
                <w:spacing w:val="-16"/>
                <w:sz w:val="28"/>
              </w:rPr>
              <w:t xml:space="preserve"> </w:t>
            </w:r>
            <w:r>
              <w:rPr>
                <w:b/>
                <w:color w:val="231F20"/>
                <w:sz w:val="28"/>
              </w:rPr>
              <w:t>linked</w:t>
            </w:r>
            <w:r>
              <w:rPr>
                <w:b/>
                <w:color w:val="231F20"/>
                <w:spacing w:val="-16"/>
                <w:sz w:val="28"/>
              </w:rPr>
              <w:t xml:space="preserve"> </w:t>
            </w:r>
            <w:r>
              <w:rPr>
                <w:b/>
                <w:color w:val="231F20"/>
                <w:sz w:val="28"/>
              </w:rPr>
              <w:t>to</w:t>
            </w:r>
            <w:r>
              <w:rPr>
                <w:b/>
                <w:color w:val="231F20"/>
                <w:spacing w:val="-16"/>
                <w:sz w:val="28"/>
              </w:rPr>
              <w:t xml:space="preserve"> </w:t>
            </w:r>
            <w:r>
              <w:rPr>
                <w:b/>
                <w:color w:val="231F20"/>
                <w:sz w:val="28"/>
              </w:rPr>
              <w:t xml:space="preserve">the </w:t>
            </w:r>
            <w:r>
              <w:rPr>
                <w:b/>
                <w:color w:val="231F20"/>
                <w:spacing w:val="-2"/>
                <w:sz w:val="28"/>
              </w:rPr>
              <w:t>action</w:t>
            </w:r>
          </w:p>
        </w:tc>
      </w:tr>
      <w:tr w:rsidR="0069539B" w14:paraId="3C7B7123" w14:textId="77777777">
        <w:trPr>
          <w:trHeight w:val="7973"/>
        </w:trPr>
        <w:tc>
          <w:tcPr>
            <w:tcW w:w="2568" w:type="dxa"/>
          </w:tcPr>
          <w:p w14:paraId="27CAADE4" w14:textId="77777777" w:rsidR="0069539B" w:rsidRDefault="007E5043">
            <w:pPr>
              <w:pStyle w:val="TableParagraph"/>
              <w:spacing w:before="18" w:line="235" w:lineRule="auto"/>
              <w:ind w:right="162"/>
              <w:rPr>
                <w:color w:val="4C4D4F"/>
                <w:sz w:val="28"/>
              </w:rPr>
            </w:pPr>
            <w:r w:rsidRPr="007E5043">
              <w:rPr>
                <w:color w:val="4C4D4F"/>
                <w:sz w:val="28"/>
              </w:rPr>
              <w:t>Introduce</w:t>
            </w:r>
            <w:r w:rsidR="00FD36A7">
              <w:rPr>
                <w:color w:val="4C4D4F"/>
                <w:sz w:val="28"/>
              </w:rPr>
              <w:t xml:space="preserve"> consistent</w:t>
            </w:r>
            <w:r w:rsidRPr="007E5043">
              <w:rPr>
                <w:color w:val="4C4D4F"/>
                <w:sz w:val="28"/>
              </w:rPr>
              <w:t xml:space="preserve"> OAA sessions for all students (EYFS – Year 6)</w:t>
            </w:r>
          </w:p>
          <w:p w14:paraId="683ABFF7" w14:textId="77777777" w:rsidR="00F12F26" w:rsidRDefault="00F12F26">
            <w:pPr>
              <w:pStyle w:val="TableParagraph"/>
              <w:spacing w:before="18" w:line="235" w:lineRule="auto"/>
              <w:ind w:right="162"/>
              <w:rPr>
                <w:color w:val="4C4D4F"/>
                <w:sz w:val="28"/>
              </w:rPr>
            </w:pPr>
          </w:p>
          <w:p w14:paraId="076057D9" w14:textId="4BD197C4" w:rsidR="00F12F26" w:rsidRPr="007E5043" w:rsidRDefault="00F12F26">
            <w:pPr>
              <w:pStyle w:val="TableParagraph"/>
              <w:spacing w:before="18" w:line="235" w:lineRule="auto"/>
              <w:ind w:right="162"/>
              <w:rPr>
                <w:sz w:val="28"/>
              </w:rPr>
            </w:pPr>
            <w:r>
              <w:rPr>
                <w:color w:val="4C4D4F"/>
                <w:sz w:val="28"/>
              </w:rPr>
              <w:t>£1500</w:t>
            </w:r>
          </w:p>
        </w:tc>
        <w:tc>
          <w:tcPr>
            <w:tcW w:w="3534" w:type="dxa"/>
          </w:tcPr>
          <w:p w14:paraId="1616D94E" w14:textId="3E4C6653" w:rsidR="0069539B" w:rsidRPr="007E5043" w:rsidRDefault="007E5043">
            <w:pPr>
              <w:pStyle w:val="TableParagraph"/>
              <w:spacing w:before="18" w:line="235" w:lineRule="auto"/>
              <w:ind w:left="79" w:right="131"/>
              <w:rPr>
                <w:sz w:val="28"/>
              </w:rPr>
            </w:pPr>
            <w:r>
              <w:rPr>
                <w:color w:val="4C4D4F"/>
                <w:sz w:val="28"/>
              </w:rPr>
              <w:t>Teaching staff</w:t>
            </w:r>
            <w:r w:rsidR="007A1175" w:rsidRPr="007E5043">
              <w:rPr>
                <w:color w:val="4C4D4F"/>
                <w:sz w:val="28"/>
              </w:rPr>
              <w:t xml:space="preserve"> - as they</w:t>
            </w:r>
            <w:r w:rsidR="007A1175" w:rsidRPr="007E5043">
              <w:rPr>
                <w:color w:val="4C4D4F"/>
                <w:spacing w:val="-10"/>
                <w:sz w:val="28"/>
              </w:rPr>
              <w:t xml:space="preserve"> </w:t>
            </w:r>
            <w:r w:rsidR="007A1175" w:rsidRPr="007E5043">
              <w:rPr>
                <w:color w:val="4C4D4F"/>
                <w:sz w:val="28"/>
              </w:rPr>
              <w:t>need</w:t>
            </w:r>
            <w:r w:rsidR="007A1175" w:rsidRPr="007E5043">
              <w:rPr>
                <w:color w:val="4C4D4F"/>
                <w:spacing w:val="-10"/>
                <w:sz w:val="28"/>
              </w:rPr>
              <w:t xml:space="preserve"> </w:t>
            </w:r>
            <w:r w:rsidR="007A1175" w:rsidRPr="007E5043">
              <w:rPr>
                <w:color w:val="4C4D4F"/>
                <w:sz w:val="28"/>
              </w:rPr>
              <w:t>to</w:t>
            </w:r>
            <w:r w:rsidR="007A1175" w:rsidRPr="007E5043">
              <w:rPr>
                <w:color w:val="4C4D4F"/>
                <w:spacing w:val="-10"/>
                <w:sz w:val="28"/>
              </w:rPr>
              <w:t xml:space="preserve"> </w:t>
            </w:r>
            <w:r w:rsidR="007A1175" w:rsidRPr="007E5043">
              <w:rPr>
                <w:color w:val="4C4D4F"/>
                <w:sz w:val="28"/>
              </w:rPr>
              <w:t>lead</w:t>
            </w:r>
            <w:r w:rsidR="007A1175" w:rsidRPr="007E5043">
              <w:rPr>
                <w:color w:val="4C4D4F"/>
                <w:spacing w:val="-10"/>
                <w:sz w:val="28"/>
              </w:rPr>
              <w:t xml:space="preserve"> </w:t>
            </w:r>
            <w:r w:rsidR="007A1175" w:rsidRPr="007E5043">
              <w:rPr>
                <w:color w:val="4C4D4F"/>
                <w:sz w:val="28"/>
              </w:rPr>
              <w:t>the</w:t>
            </w:r>
            <w:r w:rsidR="007A1175" w:rsidRPr="007E5043">
              <w:rPr>
                <w:color w:val="4C4D4F"/>
                <w:spacing w:val="-9"/>
                <w:sz w:val="28"/>
              </w:rPr>
              <w:t xml:space="preserve"> </w:t>
            </w:r>
            <w:r w:rsidR="007A1175" w:rsidRPr="007E5043">
              <w:rPr>
                <w:color w:val="4C4D4F"/>
                <w:sz w:val="28"/>
              </w:rPr>
              <w:t>activity</w:t>
            </w:r>
          </w:p>
          <w:p w14:paraId="059B4507" w14:textId="77777777" w:rsidR="0069539B" w:rsidRPr="007E5043" w:rsidRDefault="0069539B">
            <w:pPr>
              <w:pStyle w:val="TableParagraph"/>
              <w:spacing w:before="4"/>
              <w:ind w:left="0"/>
              <w:rPr>
                <w:sz w:val="27"/>
              </w:rPr>
            </w:pPr>
          </w:p>
          <w:p w14:paraId="6464990C" w14:textId="77777777" w:rsidR="0069539B" w:rsidRDefault="007E5043" w:rsidP="007E5043">
            <w:pPr>
              <w:pStyle w:val="TableParagraph"/>
              <w:spacing w:before="1"/>
              <w:ind w:left="79"/>
              <w:rPr>
                <w:color w:val="4C4D4F"/>
                <w:spacing w:val="-2"/>
                <w:sz w:val="28"/>
              </w:rPr>
            </w:pPr>
            <w:r>
              <w:rPr>
                <w:color w:val="4C4D4F"/>
                <w:sz w:val="28"/>
              </w:rPr>
              <w:t>P</w:t>
            </w:r>
            <w:r w:rsidR="007A1175" w:rsidRPr="007E5043">
              <w:rPr>
                <w:color w:val="4C4D4F"/>
                <w:sz w:val="28"/>
              </w:rPr>
              <w:t>upils</w:t>
            </w:r>
            <w:r w:rsidR="007A1175" w:rsidRPr="007E5043">
              <w:rPr>
                <w:color w:val="4C4D4F"/>
                <w:spacing w:val="-6"/>
                <w:sz w:val="28"/>
              </w:rPr>
              <w:t xml:space="preserve"> </w:t>
            </w:r>
            <w:r w:rsidR="007A1175" w:rsidRPr="007E5043">
              <w:rPr>
                <w:color w:val="4C4D4F"/>
                <w:sz w:val="28"/>
              </w:rPr>
              <w:t>–</w:t>
            </w:r>
            <w:r w:rsidR="007A1175" w:rsidRPr="007E5043">
              <w:rPr>
                <w:color w:val="4C4D4F"/>
                <w:spacing w:val="-5"/>
                <w:sz w:val="28"/>
              </w:rPr>
              <w:t xml:space="preserve"> </w:t>
            </w:r>
            <w:r w:rsidR="007A1175" w:rsidRPr="007E5043">
              <w:rPr>
                <w:color w:val="4C4D4F"/>
                <w:sz w:val="28"/>
              </w:rPr>
              <w:t>as</w:t>
            </w:r>
            <w:r w:rsidR="007A1175" w:rsidRPr="007E5043">
              <w:rPr>
                <w:color w:val="4C4D4F"/>
                <w:spacing w:val="-5"/>
                <w:sz w:val="28"/>
              </w:rPr>
              <w:t xml:space="preserve"> </w:t>
            </w:r>
            <w:r w:rsidR="007A1175" w:rsidRPr="007E5043">
              <w:rPr>
                <w:color w:val="4C4D4F"/>
                <w:sz w:val="28"/>
              </w:rPr>
              <w:t>they</w:t>
            </w:r>
            <w:r w:rsidR="007A1175" w:rsidRPr="007E5043">
              <w:rPr>
                <w:color w:val="4C4D4F"/>
                <w:spacing w:val="-5"/>
                <w:sz w:val="28"/>
              </w:rPr>
              <w:t xml:space="preserve"> </w:t>
            </w:r>
            <w:r w:rsidR="007A1175" w:rsidRPr="007E5043">
              <w:rPr>
                <w:color w:val="4C4D4F"/>
                <w:sz w:val="28"/>
              </w:rPr>
              <w:t>will</w:t>
            </w:r>
            <w:r w:rsidR="007A1175" w:rsidRPr="007E5043">
              <w:rPr>
                <w:color w:val="4C4D4F"/>
                <w:spacing w:val="-5"/>
                <w:sz w:val="28"/>
              </w:rPr>
              <w:t xml:space="preserve"> </w:t>
            </w:r>
            <w:r w:rsidR="007A1175" w:rsidRPr="007E5043">
              <w:rPr>
                <w:color w:val="4C4D4F"/>
                <w:sz w:val="28"/>
              </w:rPr>
              <w:t>take</w:t>
            </w:r>
            <w:r w:rsidR="007A1175" w:rsidRPr="007E5043">
              <w:rPr>
                <w:color w:val="4C4D4F"/>
                <w:spacing w:val="-4"/>
                <w:sz w:val="28"/>
              </w:rPr>
              <w:t xml:space="preserve"> </w:t>
            </w:r>
            <w:r w:rsidR="007A1175" w:rsidRPr="007E5043">
              <w:rPr>
                <w:color w:val="4C4D4F"/>
                <w:spacing w:val="-2"/>
                <w:sz w:val="28"/>
              </w:rPr>
              <w:t>part</w:t>
            </w:r>
          </w:p>
          <w:p w14:paraId="5CA831EE" w14:textId="77777777" w:rsidR="007E5043" w:rsidRDefault="007E5043" w:rsidP="007E5043">
            <w:pPr>
              <w:pStyle w:val="TableParagraph"/>
              <w:spacing w:before="1"/>
              <w:ind w:left="79"/>
              <w:rPr>
                <w:color w:val="4C4D4F"/>
                <w:spacing w:val="-2"/>
                <w:sz w:val="28"/>
              </w:rPr>
            </w:pPr>
          </w:p>
          <w:p w14:paraId="30B3E028" w14:textId="5E29B3EB" w:rsidR="007E5043" w:rsidRPr="007E5043" w:rsidRDefault="007E5043" w:rsidP="007E5043">
            <w:pPr>
              <w:pStyle w:val="TableParagraph"/>
              <w:spacing w:before="1"/>
              <w:ind w:left="79"/>
              <w:rPr>
                <w:sz w:val="28"/>
              </w:rPr>
            </w:pPr>
            <w:r>
              <w:rPr>
                <w:color w:val="4C4D4F"/>
                <w:spacing w:val="-2"/>
                <w:sz w:val="28"/>
              </w:rPr>
              <w:t>School Site Manager – as they will be installing the course around the school’s grounds</w:t>
            </w:r>
          </w:p>
        </w:tc>
        <w:tc>
          <w:tcPr>
            <w:tcW w:w="3874" w:type="dxa"/>
          </w:tcPr>
          <w:p w14:paraId="7FAB245C" w14:textId="1691C672" w:rsidR="0069539B" w:rsidRPr="007E5043" w:rsidRDefault="007A1175">
            <w:pPr>
              <w:pStyle w:val="TableParagraph"/>
              <w:spacing w:before="18" w:line="235" w:lineRule="auto"/>
              <w:ind w:left="79" w:right="206"/>
              <w:rPr>
                <w:sz w:val="28"/>
              </w:rPr>
            </w:pPr>
            <w:r w:rsidRPr="007E5043">
              <w:rPr>
                <w:color w:val="4C4D4F"/>
                <w:sz w:val="28"/>
              </w:rPr>
              <w:t>K</w:t>
            </w:r>
            <w:r w:rsidR="007E5043">
              <w:rPr>
                <w:color w:val="4C4D4F"/>
                <w:sz w:val="28"/>
              </w:rPr>
              <w:t>ey indicator 2</w:t>
            </w:r>
            <w:r w:rsidRPr="007E5043">
              <w:rPr>
                <w:color w:val="4C4D4F"/>
                <w:sz w:val="28"/>
              </w:rPr>
              <w:t xml:space="preserve"> -The engagement of all pupils in regular physical activity – the Chief</w:t>
            </w:r>
            <w:r w:rsidRPr="007E5043">
              <w:rPr>
                <w:color w:val="4C4D4F"/>
                <w:spacing w:val="-16"/>
                <w:sz w:val="28"/>
              </w:rPr>
              <w:t xml:space="preserve"> </w:t>
            </w:r>
            <w:r w:rsidRPr="007E5043">
              <w:rPr>
                <w:color w:val="4C4D4F"/>
                <w:sz w:val="28"/>
              </w:rPr>
              <w:t>Medical</w:t>
            </w:r>
            <w:r w:rsidRPr="007E5043">
              <w:rPr>
                <w:color w:val="4C4D4F"/>
                <w:spacing w:val="-16"/>
                <w:sz w:val="28"/>
              </w:rPr>
              <w:t xml:space="preserve"> </w:t>
            </w:r>
            <w:r w:rsidRPr="007E5043">
              <w:rPr>
                <w:color w:val="4C4D4F"/>
                <w:sz w:val="28"/>
              </w:rPr>
              <w:t>Officer</w:t>
            </w:r>
            <w:r w:rsidRPr="007E5043">
              <w:rPr>
                <w:color w:val="4C4D4F"/>
                <w:spacing w:val="-16"/>
                <w:sz w:val="28"/>
              </w:rPr>
              <w:t xml:space="preserve"> </w:t>
            </w:r>
            <w:r w:rsidRPr="007E5043">
              <w:rPr>
                <w:color w:val="4C4D4F"/>
                <w:sz w:val="28"/>
              </w:rPr>
              <w:t xml:space="preserve">guidelines recommend that all children and young people aged 5 to 18 engage in at least 60 minutes of physical activity per day, of which 30 minutes should be in </w:t>
            </w:r>
            <w:r w:rsidRPr="007E5043">
              <w:rPr>
                <w:color w:val="4C4D4F"/>
                <w:spacing w:val="-2"/>
                <w:sz w:val="28"/>
              </w:rPr>
              <w:t>school.</w:t>
            </w:r>
          </w:p>
          <w:p w14:paraId="639EE8B6" w14:textId="77777777" w:rsidR="0069539B" w:rsidRPr="007E5043" w:rsidRDefault="0069539B">
            <w:pPr>
              <w:pStyle w:val="TableParagraph"/>
              <w:spacing w:before="5"/>
              <w:ind w:left="0"/>
              <w:rPr>
                <w:sz w:val="28"/>
              </w:rPr>
            </w:pPr>
          </w:p>
          <w:p w14:paraId="4BE2962A" w14:textId="77777777" w:rsidR="0069539B" w:rsidRDefault="007A1175">
            <w:pPr>
              <w:pStyle w:val="TableParagraph"/>
              <w:spacing w:before="0" w:line="235" w:lineRule="auto"/>
              <w:ind w:left="79" w:right="206"/>
              <w:rPr>
                <w:color w:val="4C4D4F"/>
                <w:spacing w:val="-2"/>
                <w:sz w:val="28"/>
              </w:rPr>
            </w:pPr>
            <w:r w:rsidRPr="007E5043">
              <w:rPr>
                <w:color w:val="4C4D4F"/>
                <w:sz w:val="28"/>
              </w:rPr>
              <w:t>Key indicator 4: Broader experience</w:t>
            </w:r>
            <w:r w:rsidRPr="007E5043">
              <w:rPr>
                <w:color w:val="4C4D4F"/>
                <w:spacing w:val="-9"/>
                <w:sz w:val="28"/>
              </w:rPr>
              <w:t xml:space="preserve"> </w:t>
            </w:r>
            <w:r w:rsidRPr="007E5043">
              <w:rPr>
                <w:color w:val="4C4D4F"/>
                <w:sz w:val="28"/>
              </w:rPr>
              <w:t>of</w:t>
            </w:r>
            <w:r w:rsidRPr="007E5043">
              <w:rPr>
                <w:color w:val="4C4D4F"/>
                <w:spacing w:val="-10"/>
                <w:sz w:val="28"/>
              </w:rPr>
              <w:t xml:space="preserve"> </w:t>
            </w:r>
            <w:r w:rsidRPr="007E5043">
              <w:rPr>
                <w:color w:val="4C4D4F"/>
                <w:sz w:val="28"/>
              </w:rPr>
              <w:t>a</w:t>
            </w:r>
            <w:r w:rsidRPr="007E5043">
              <w:rPr>
                <w:color w:val="4C4D4F"/>
                <w:spacing w:val="-10"/>
                <w:sz w:val="28"/>
              </w:rPr>
              <w:t xml:space="preserve"> </w:t>
            </w:r>
            <w:r w:rsidRPr="007E5043">
              <w:rPr>
                <w:color w:val="4C4D4F"/>
                <w:sz w:val="28"/>
              </w:rPr>
              <w:t>range</w:t>
            </w:r>
            <w:r w:rsidRPr="007E5043">
              <w:rPr>
                <w:color w:val="4C4D4F"/>
                <w:spacing w:val="-9"/>
                <w:sz w:val="28"/>
              </w:rPr>
              <w:t xml:space="preserve"> </w:t>
            </w:r>
            <w:r w:rsidRPr="007E5043">
              <w:rPr>
                <w:color w:val="4C4D4F"/>
                <w:sz w:val="28"/>
              </w:rPr>
              <w:t>of</w:t>
            </w:r>
            <w:r w:rsidRPr="007E5043">
              <w:rPr>
                <w:color w:val="4C4D4F"/>
                <w:spacing w:val="-10"/>
                <w:sz w:val="28"/>
              </w:rPr>
              <w:t xml:space="preserve"> </w:t>
            </w:r>
            <w:r w:rsidRPr="007E5043">
              <w:rPr>
                <w:color w:val="4C4D4F"/>
                <w:sz w:val="28"/>
              </w:rPr>
              <w:t xml:space="preserve">sports and activities offered to all </w:t>
            </w:r>
            <w:r w:rsidRPr="007E5043">
              <w:rPr>
                <w:color w:val="4C4D4F"/>
                <w:spacing w:val="-2"/>
                <w:sz w:val="28"/>
              </w:rPr>
              <w:t>pupils.</w:t>
            </w:r>
          </w:p>
          <w:p w14:paraId="11C3D543" w14:textId="77777777" w:rsidR="007E5043" w:rsidRDefault="007E5043">
            <w:pPr>
              <w:pStyle w:val="TableParagraph"/>
              <w:spacing w:before="0" w:line="235" w:lineRule="auto"/>
              <w:ind w:left="79" w:right="206"/>
              <w:rPr>
                <w:color w:val="4C4D4F"/>
                <w:spacing w:val="-2"/>
                <w:sz w:val="28"/>
              </w:rPr>
            </w:pPr>
          </w:p>
          <w:p w14:paraId="20D936DF" w14:textId="77777777" w:rsidR="007E5043" w:rsidRPr="007E5043" w:rsidRDefault="007E5043" w:rsidP="007E5043">
            <w:pPr>
              <w:pStyle w:val="TableParagraph"/>
              <w:spacing w:before="18" w:line="235" w:lineRule="auto"/>
              <w:ind w:left="79" w:right="206"/>
              <w:rPr>
                <w:sz w:val="28"/>
              </w:rPr>
            </w:pPr>
            <w:r w:rsidRPr="007E5043">
              <w:rPr>
                <w:color w:val="4C4D4F"/>
                <w:sz w:val="28"/>
              </w:rPr>
              <w:t>Key Indicator 1: Increased confidence, knowledge, and skills</w:t>
            </w:r>
            <w:r w:rsidRPr="007E5043">
              <w:rPr>
                <w:color w:val="4C4D4F"/>
                <w:spacing w:val="-10"/>
                <w:sz w:val="28"/>
              </w:rPr>
              <w:t xml:space="preserve"> </w:t>
            </w:r>
            <w:r w:rsidRPr="007E5043">
              <w:rPr>
                <w:color w:val="4C4D4F"/>
                <w:sz w:val="28"/>
              </w:rPr>
              <w:t>of</w:t>
            </w:r>
            <w:r w:rsidRPr="007E5043">
              <w:rPr>
                <w:color w:val="4C4D4F"/>
                <w:spacing w:val="-10"/>
                <w:sz w:val="28"/>
              </w:rPr>
              <w:t xml:space="preserve"> </w:t>
            </w:r>
            <w:r w:rsidRPr="007E5043">
              <w:rPr>
                <w:color w:val="4C4D4F"/>
                <w:sz w:val="28"/>
              </w:rPr>
              <w:t>all</w:t>
            </w:r>
            <w:r w:rsidRPr="007E5043">
              <w:rPr>
                <w:color w:val="4C4D4F"/>
                <w:spacing w:val="-10"/>
                <w:sz w:val="28"/>
              </w:rPr>
              <w:t xml:space="preserve"> </w:t>
            </w:r>
            <w:r w:rsidRPr="007E5043">
              <w:rPr>
                <w:color w:val="4C4D4F"/>
                <w:sz w:val="28"/>
              </w:rPr>
              <w:t>staff</w:t>
            </w:r>
            <w:r w:rsidRPr="007E5043">
              <w:rPr>
                <w:color w:val="4C4D4F"/>
                <w:spacing w:val="-10"/>
                <w:sz w:val="28"/>
              </w:rPr>
              <w:t xml:space="preserve"> </w:t>
            </w:r>
            <w:r w:rsidRPr="007E5043">
              <w:rPr>
                <w:color w:val="4C4D4F"/>
                <w:sz w:val="28"/>
              </w:rPr>
              <w:t>in</w:t>
            </w:r>
            <w:r w:rsidRPr="007E5043">
              <w:rPr>
                <w:color w:val="4C4D4F"/>
                <w:spacing w:val="-10"/>
                <w:sz w:val="28"/>
              </w:rPr>
              <w:t xml:space="preserve"> </w:t>
            </w:r>
            <w:r w:rsidRPr="007E5043">
              <w:rPr>
                <w:color w:val="4C4D4F"/>
                <w:sz w:val="28"/>
              </w:rPr>
              <w:t>teaching</w:t>
            </w:r>
            <w:r w:rsidRPr="007E5043">
              <w:rPr>
                <w:color w:val="4C4D4F"/>
                <w:spacing w:val="-10"/>
                <w:sz w:val="28"/>
              </w:rPr>
              <w:t xml:space="preserve"> </w:t>
            </w:r>
            <w:r w:rsidRPr="007E5043">
              <w:rPr>
                <w:color w:val="4C4D4F"/>
                <w:sz w:val="28"/>
              </w:rPr>
              <w:t>PE and sport.</w:t>
            </w:r>
          </w:p>
          <w:p w14:paraId="625281BB" w14:textId="4EA7ADD0" w:rsidR="007E5043" w:rsidRPr="007E5043" w:rsidRDefault="007E5043">
            <w:pPr>
              <w:pStyle w:val="TableParagraph"/>
              <w:spacing w:before="0" w:line="235" w:lineRule="auto"/>
              <w:ind w:left="79" w:right="206"/>
              <w:rPr>
                <w:sz w:val="28"/>
              </w:rPr>
            </w:pPr>
          </w:p>
        </w:tc>
        <w:tc>
          <w:tcPr>
            <w:tcW w:w="2740" w:type="dxa"/>
          </w:tcPr>
          <w:p w14:paraId="1247C731" w14:textId="3290CBAA" w:rsidR="0069539B" w:rsidRPr="007E5043" w:rsidRDefault="00FD36A7">
            <w:pPr>
              <w:pStyle w:val="TableParagraph"/>
              <w:spacing w:before="18" w:line="235" w:lineRule="auto"/>
              <w:ind w:left="79"/>
              <w:rPr>
                <w:sz w:val="28"/>
              </w:rPr>
            </w:pPr>
            <w:r>
              <w:rPr>
                <w:color w:val="4C4D4F"/>
                <w:sz w:val="28"/>
              </w:rPr>
              <w:t>Each pupil to complete 6 sessions a year of OAA, as well as multiple cross-curricular OAA opportunities to be planned across the curriculum. Pupils to gather a range of skills and experience OAA consistently, rather than just during Orienteering Week as previously sustained.</w:t>
            </w:r>
          </w:p>
        </w:tc>
        <w:tc>
          <w:tcPr>
            <w:tcW w:w="2702" w:type="dxa"/>
          </w:tcPr>
          <w:p w14:paraId="66B157A0" w14:textId="0EF50D29" w:rsidR="0069539B" w:rsidRPr="007E5043" w:rsidRDefault="007A1175" w:rsidP="007E5043">
            <w:pPr>
              <w:pStyle w:val="TableParagraph"/>
              <w:spacing w:before="18" w:line="235" w:lineRule="auto"/>
              <w:ind w:left="79" w:right="243"/>
              <w:rPr>
                <w:sz w:val="28"/>
              </w:rPr>
            </w:pPr>
            <w:r w:rsidRPr="007E5043">
              <w:rPr>
                <w:color w:val="4C4D4F"/>
                <w:sz w:val="28"/>
              </w:rPr>
              <w:t>£1</w:t>
            </w:r>
            <w:r w:rsidR="007E5043">
              <w:rPr>
                <w:color w:val="4C4D4F"/>
                <w:sz w:val="28"/>
              </w:rPr>
              <w:t>3</w:t>
            </w:r>
            <w:r w:rsidRPr="007E5043">
              <w:rPr>
                <w:color w:val="4C4D4F"/>
                <w:sz w:val="28"/>
              </w:rPr>
              <w:t xml:space="preserve">00 </w:t>
            </w:r>
            <w:r w:rsidR="007E5043">
              <w:rPr>
                <w:color w:val="4C4D4F"/>
                <w:sz w:val="28"/>
              </w:rPr>
              <w:t xml:space="preserve">+ travel </w:t>
            </w:r>
            <w:r w:rsidRPr="007E5043">
              <w:rPr>
                <w:color w:val="4C4D4F"/>
                <w:sz w:val="28"/>
              </w:rPr>
              <w:t xml:space="preserve">costs for </w:t>
            </w:r>
            <w:r w:rsidR="007E5043">
              <w:rPr>
                <w:color w:val="4C4D4F"/>
                <w:sz w:val="28"/>
              </w:rPr>
              <w:t>Cross-Curricular orienteering program</w:t>
            </w:r>
            <w:r w:rsidR="007E5043">
              <w:rPr>
                <w:color w:val="4C4D4F"/>
                <w:spacing w:val="-2"/>
                <w:sz w:val="28"/>
              </w:rPr>
              <w:t xml:space="preserve"> (both online platform and </w:t>
            </w:r>
            <w:r w:rsidR="00FD36A7">
              <w:rPr>
                <w:color w:val="4C4D4F"/>
                <w:spacing w:val="-2"/>
                <w:sz w:val="28"/>
              </w:rPr>
              <w:t>permanent physical resources to be installed on school grounds.</w:t>
            </w:r>
          </w:p>
        </w:tc>
      </w:tr>
    </w:tbl>
    <w:p w14:paraId="66B027A6" w14:textId="77777777" w:rsidR="0069539B" w:rsidRDefault="0069539B">
      <w:pPr>
        <w:spacing w:line="235" w:lineRule="auto"/>
        <w:rPr>
          <w:sz w:val="28"/>
        </w:rPr>
        <w:sectPr w:rsidR="0069539B">
          <w:pgSz w:w="16840" w:h="11910" w:orient="landscape"/>
          <w:pgMar w:top="720" w:right="580" w:bottom="720" w:left="540" w:header="0" w:footer="440" w:gutter="0"/>
          <w:cols w:space="720"/>
        </w:sect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568"/>
        <w:gridCol w:w="3534"/>
        <w:gridCol w:w="3874"/>
        <w:gridCol w:w="2740"/>
        <w:gridCol w:w="2702"/>
      </w:tblGrid>
      <w:tr w:rsidR="0069539B" w14:paraId="1055A559" w14:textId="77777777">
        <w:trPr>
          <w:trHeight w:val="10181"/>
        </w:trPr>
        <w:tc>
          <w:tcPr>
            <w:tcW w:w="2568" w:type="dxa"/>
          </w:tcPr>
          <w:p w14:paraId="2C2A8D0E" w14:textId="77777777" w:rsidR="0069539B" w:rsidRDefault="00A30686" w:rsidP="00A30686">
            <w:pPr>
              <w:pStyle w:val="TableParagraph"/>
              <w:spacing w:before="18" w:line="235" w:lineRule="auto"/>
              <w:ind w:left="0" w:right="162"/>
              <w:rPr>
                <w:sz w:val="28"/>
              </w:rPr>
            </w:pPr>
            <w:r>
              <w:rPr>
                <w:sz w:val="28"/>
              </w:rPr>
              <w:lastRenderedPageBreak/>
              <w:t>‘Week of Adventure’ to be continued</w:t>
            </w:r>
          </w:p>
          <w:p w14:paraId="712E9EBA" w14:textId="77777777" w:rsidR="00F12F26" w:rsidRDefault="00F12F26" w:rsidP="00A30686">
            <w:pPr>
              <w:pStyle w:val="TableParagraph"/>
              <w:spacing w:before="18" w:line="235" w:lineRule="auto"/>
              <w:ind w:left="0" w:right="162"/>
              <w:rPr>
                <w:sz w:val="28"/>
              </w:rPr>
            </w:pPr>
          </w:p>
          <w:p w14:paraId="0EEE06A4" w14:textId="4C7A3E11" w:rsidR="00F12F26" w:rsidRPr="00A30686" w:rsidRDefault="00F12F26" w:rsidP="00A30686">
            <w:pPr>
              <w:pStyle w:val="TableParagraph"/>
              <w:spacing w:before="18" w:line="235" w:lineRule="auto"/>
              <w:ind w:left="0" w:right="162"/>
              <w:rPr>
                <w:sz w:val="28"/>
              </w:rPr>
            </w:pPr>
            <w:r>
              <w:rPr>
                <w:sz w:val="28"/>
              </w:rPr>
              <w:t>£2000</w:t>
            </w:r>
          </w:p>
        </w:tc>
        <w:tc>
          <w:tcPr>
            <w:tcW w:w="3534" w:type="dxa"/>
          </w:tcPr>
          <w:p w14:paraId="0CDB800A" w14:textId="3BEB5310" w:rsidR="00A30686" w:rsidRDefault="00A30686" w:rsidP="00A30686">
            <w:pPr>
              <w:pStyle w:val="TableParagraph"/>
              <w:spacing w:before="18" w:line="235" w:lineRule="auto"/>
              <w:ind w:left="79" w:right="131"/>
              <w:rPr>
                <w:color w:val="4C4D4F"/>
                <w:sz w:val="28"/>
              </w:rPr>
            </w:pPr>
            <w:r>
              <w:rPr>
                <w:color w:val="4C4D4F"/>
                <w:sz w:val="28"/>
              </w:rPr>
              <w:t>Subject lead – to organise and arrange all activities</w:t>
            </w:r>
          </w:p>
          <w:p w14:paraId="2EAEE159" w14:textId="77777777" w:rsidR="00A30686" w:rsidRDefault="00A30686" w:rsidP="00A30686">
            <w:pPr>
              <w:pStyle w:val="TableParagraph"/>
              <w:spacing w:before="18" w:line="235" w:lineRule="auto"/>
              <w:ind w:left="79" w:right="131"/>
              <w:rPr>
                <w:color w:val="4C4D4F"/>
                <w:sz w:val="28"/>
              </w:rPr>
            </w:pPr>
          </w:p>
          <w:p w14:paraId="50CA4A46" w14:textId="2A8A0B2D" w:rsidR="00A30686" w:rsidRPr="007E5043" w:rsidRDefault="00A30686" w:rsidP="00A30686">
            <w:pPr>
              <w:pStyle w:val="TableParagraph"/>
              <w:spacing w:before="18" w:line="235" w:lineRule="auto"/>
              <w:ind w:left="79" w:right="131"/>
              <w:rPr>
                <w:sz w:val="28"/>
              </w:rPr>
            </w:pPr>
            <w:r>
              <w:rPr>
                <w:color w:val="4C4D4F"/>
                <w:sz w:val="28"/>
              </w:rPr>
              <w:t>Teaching staff</w:t>
            </w:r>
            <w:r w:rsidRPr="007E5043">
              <w:rPr>
                <w:color w:val="4C4D4F"/>
                <w:sz w:val="28"/>
              </w:rPr>
              <w:t xml:space="preserve"> - as they</w:t>
            </w:r>
            <w:r w:rsidRPr="007E5043">
              <w:rPr>
                <w:color w:val="4C4D4F"/>
                <w:spacing w:val="-10"/>
                <w:sz w:val="28"/>
              </w:rPr>
              <w:t xml:space="preserve"> </w:t>
            </w:r>
            <w:r w:rsidRPr="007E5043">
              <w:rPr>
                <w:color w:val="4C4D4F"/>
                <w:sz w:val="28"/>
              </w:rPr>
              <w:t>need</w:t>
            </w:r>
            <w:r w:rsidRPr="007E5043">
              <w:rPr>
                <w:color w:val="4C4D4F"/>
                <w:spacing w:val="-10"/>
                <w:sz w:val="28"/>
              </w:rPr>
              <w:t xml:space="preserve"> </w:t>
            </w:r>
            <w:r w:rsidRPr="007E5043">
              <w:rPr>
                <w:color w:val="4C4D4F"/>
                <w:sz w:val="28"/>
              </w:rPr>
              <w:t>to</w:t>
            </w:r>
            <w:r w:rsidRPr="007E5043">
              <w:rPr>
                <w:color w:val="4C4D4F"/>
                <w:spacing w:val="-10"/>
                <w:sz w:val="28"/>
              </w:rPr>
              <w:t xml:space="preserve"> </w:t>
            </w:r>
            <w:r>
              <w:rPr>
                <w:color w:val="4C4D4F"/>
                <w:sz w:val="28"/>
              </w:rPr>
              <w:t>support</w:t>
            </w:r>
            <w:r w:rsidRPr="007E5043">
              <w:rPr>
                <w:color w:val="4C4D4F"/>
                <w:spacing w:val="-10"/>
                <w:sz w:val="28"/>
              </w:rPr>
              <w:t xml:space="preserve"> </w:t>
            </w:r>
            <w:r w:rsidRPr="007E5043">
              <w:rPr>
                <w:color w:val="4C4D4F"/>
                <w:sz w:val="28"/>
              </w:rPr>
              <w:t>the</w:t>
            </w:r>
            <w:r w:rsidRPr="007E5043">
              <w:rPr>
                <w:color w:val="4C4D4F"/>
                <w:spacing w:val="-9"/>
                <w:sz w:val="28"/>
              </w:rPr>
              <w:t xml:space="preserve"> </w:t>
            </w:r>
            <w:r w:rsidRPr="007E5043">
              <w:rPr>
                <w:color w:val="4C4D4F"/>
                <w:sz w:val="28"/>
              </w:rPr>
              <w:t>activity</w:t>
            </w:r>
          </w:p>
          <w:p w14:paraId="7B903B83" w14:textId="77777777" w:rsidR="00A30686" w:rsidRPr="007E5043" w:rsidRDefault="00A30686" w:rsidP="00A30686">
            <w:pPr>
              <w:pStyle w:val="TableParagraph"/>
              <w:spacing w:before="4"/>
              <w:ind w:left="0"/>
              <w:rPr>
                <w:sz w:val="27"/>
              </w:rPr>
            </w:pPr>
          </w:p>
          <w:p w14:paraId="5C81744E" w14:textId="3F8CA808" w:rsidR="0069539B" w:rsidRPr="00A30686" w:rsidRDefault="00A30686" w:rsidP="00A30686">
            <w:pPr>
              <w:pStyle w:val="TableParagraph"/>
              <w:spacing w:before="1"/>
              <w:ind w:left="79"/>
              <w:rPr>
                <w:color w:val="4C4D4F"/>
                <w:spacing w:val="-2"/>
                <w:sz w:val="28"/>
              </w:rPr>
            </w:pPr>
            <w:r>
              <w:rPr>
                <w:color w:val="4C4D4F"/>
                <w:sz w:val="28"/>
              </w:rPr>
              <w:t>P</w:t>
            </w:r>
            <w:r w:rsidRPr="007E5043">
              <w:rPr>
                <w:color w:val="4C4D4F"/>
                <w:sz w:val="28"/>
              </w:rPr>
              <w:t>upils</w:t>
            </w:r>
            <w:r w:rsidRPr="007E5043">
              <w:rPr>
                <w:color w:val="4C4D4F"/>
                <w:spacing w:val="-6"/>
                <w:sz w:val="28"/>
              </w:rPr>
              <w:t xml:space="preserve"> </w:t>
            </w:r>
            <w:r w:rsidRPr="007E5043">
              <w:rPr>
                <w:color w:val="4C4D4F"/>
                <w:sz w:val="28"/>
              </w:rPr>
              <w:t>–</w:t>
            </w:r>
            <w:r w:rsidRPr="007E5043">
              <w:rPr>
                <w:color w:val="4C4D4F"/>
                <w:spacing w:val="-5"/>
                <w:sz w:val="28"/>
              </w:rPr>
              <w:t xml:space="preserve"> </w:t>
            </w:r>
            <w:r w:rsidRPr="007E5043">
              <w:rPr>
                <w:color w:val="4C4D4F"/>
                <w:sz w:val="28"/>
              </w:rPr>
              <w:t>as</w:t>
            </w:r>
            <w:r w:rsidRPr="007E5043">
              <w:rPr>
                <w:color w:val="4C4D4F"/>
                <w:spacing w:val="-5"/>
                <w:sz w:val="28"/>
              </w:rPr>
              <w:t xml:space="preserve"> </w:t>
            </w:r>
            <w:r w:rsidRPr="007E5043">
              <w:rPr>
                <w:color w:val="4C4D4F"/>
                <w:sz w:val="28"/>
              </w:rPr>
              <w:t>they</w:t>
            </w:r>
            <w:r w:rsidRPr="007E5043">
              <w:rPr>
                <w:color w:val="4C4D4F"/>
                <w:spacing w:val="-5"/>
                <w:sz w:val="28"/>
              </w:rPr>
              <w:t xml:space="preserve"> </w:t>
            </w:r>
            <w:r w:rsidRPr="007E5043">
              <w:rPr>
                <w:color w:val="4C4D4F"/>
                <w:sz w:val="28"/>
              </w:rPr>
              <w:t>will</w:t>
            </w:r>
            <w:r w:rsidRPr="007E5043">
              <w:rPr>
                <w:color w:val="4C4D4F"/>
                <w:spacing w:val="-5"/>
                <w:sz w:val="28"/>
              </w:rPr>
              <w:t xml:space="preserve"> </w:t>
            </w:r>
            <w:r w:rsidRPr="007E5043">
              <w:rPr>
                <w:color w:val="4C4D4F"/>
                <w:sz w:val="28"/>
              </w:rPr>
              <w:t>take</w:t>
            </w:r>
            <w:r w:rsidRPr="007E5043">
              <w:rPr>
                <w:color w:val="4C4D4F"/>
                <w:spacing w:val="-4"/>
                <w:sz w:val="28"/>
              </w:rPr>
              <w:t xml:space="preserve"> </w:t>
            </w:r>
            <w:r w:rsidRPr="007E5043">
              <w:rPr>
                <w:color w:val="4C4D4F"/>
                <w:spacing w:val="-2"/>
                <w:sz w:val="28"/>
              </w:rPr>
              <w:t>part</w:t>
            </w:r>
            <w:r w:rsidR="007A1175" w:rsidRPr="00A30686">
              <w:rPr>
                <w:color w:val="4C4D4F"/>
                <w:spacing w:val="-2"/>
                <w:sz w:val="28"/>
              </w:rPr>
              <w:t>.</w:t>
            </w:r>
          </w:p>
        </w:tc>
        <w:tc>
          <w:tcPr>
            <w:tcW w:w="3874" w:type="dxa"/>
          </w:tcPr>
          <w:p w14:paraId="60F9162D" w14:textId="77777777" w:rsidR="00A30686" w:rsidRPr="007E5043" w:rsidRDefault="00A30686" w:rsidP="00A30686">
            <w:pPr>
              <w:pStyle w:val="TableParagraph"/>
              <w:spacing w:before="18" w:line="235" w:lineRule="auto"/>
              <w:ind w:left="79" w:right="206"/>
              <w:rPr>
                <w:sz w:val="28"/>
              </w:rPr>
            </w:pPr>
            <w:r w:rsidRPr="007E5043">
              <w:rPr>
                <w:color w:val="4C4D4F"/>
                <w:sz w:val="28"/>
              </w:rPr>
              <w:t>K</w:t>
            </w:r>
            <w:r>
              <w:rPr>
                <w:color w:val="4C4D4F"/>
                <w:sz w:val="28"/>
              </w:rPr>
              <w:t>ey indicator 2</w:t>
            </w:r>
            <w:r w:rsidRPr="007E5043">
              <w:rPr>
                <w:color w:val="4C4D4F"/>
                <w:sz w:val="28"/>
              </w:rPr>
              <w:t xml:space="preserve"> -The engagement of all pupils in regular physical activity – the Chief</w:t>
            </w:r>
            <w:r w:rsidRPr="007E5043">
              <w:rPr>
                <w:color w:val="4C4D4F"/>
                <w:spacing w:val="-16"/>
                <w:sz w:val="28"/>
              </w:rPr>
              <w:t xml:space="preserve"> </w:t>
            </w:r>
            <w:r w:rsidRPr="007E5043">
              <w:rPr>
                <w:color w:val="4C4D4F"/>
                <w:sz w:val="28"/>
              </w:rPr>
              <w:t>Medical</w:t>
            </w:r>
            <w:r w:rsidRPr="007E5043">
              <w:rPr>
                <w:color w:val="4C4D4F"/>
                <w:spacing w:val="-16"/>
                <w:sz w:val="28"/>
              </w:rPr>
              <w:t xml:space="preserve"> </w:t>
            </w:r>
            <w:r w:rsidRPr="007E5043">
              <w:rPr>
                <w:color w:val="4C4D4F"/>
                <w:sz w:val="28"/>
              </w:rPr>
              <w:t>Officer</w:t>
            </w:r>
            <w:r w:rsidRPr="007E5043">
              <w:rPr>
                <w:color w:val="4C4D4F"/>
                <w:spacing w:val="-16"/>
                <w:sz w:val="28"/>
              </w:rPr>
              <w:t xml:space="preserve"> </w:t>
            </w:r>
            <w:r w:rsidRPr="007E5043">
              <w:rPr>
                <w:color w:val="4C4D4F"/>
                <w:sz w:val="28"/>
              </w:rPr>
              <w:t xml:space="preserve">guidelines recommend that all children and young people aged 5 to 18 engage in at least 60 minutes of physical activity per day, of which 30 minutes should be in </w:t>
            </w:r>
            <w:r w:rsidRPr="007E5043">
              <w:rPr>
                <w:color w:val="4C4D4F"/>
                <w:spacing w:val="-2"/>
                <w:sz w:val="28"/>
              </w:rPr>
              <w:t>school.</w:t>
            </w:r>
          </w:p>
          <w:p w14:paraId="4ED49703" w14:textId="77777777" w:rsidR="00A30686" w:rsidRPr="007E5043" w:rsidRDefault="00A30686" w:rsidP="00A30686">
            <w:pPr>
              <w:pStyle w:val="TableParagraph"/>
              <w:spacing w:before="5"/>
              <w:ind w:left="0"/>
              <w:rPr>
                <w:sz w:val="28"/>
              </w:rPr>
            </w:pPr>
          </w:p>
          <w:p w14:paraId="568E5439" w14:textId="77777777" w:rsidR="00A30686" w:rsidRDefault="00A30686" w:rsidP="00A30686">
            <w:pPr>
              <w:pStyle w:val="TableParagraph"/>
              <w:spacing w:before="0" w:line="235" w:lineRule="auto"/>
              <w:ind w:left="79" w:right="206"/>
              <w:rPr>
                <w:color w:val="4C4D4F"/>
                <w:spacing w:val="-2"/>
                <w:sz w:val="28"/>
              </w:rPr>
            </w:pPr>
            <w:r w:rsidRPr="007E5043">
              <w:rPr>
                <w:color w:val="4C4D4F"/>
                <w:sz w:val="28"/>
              </w:rPr>
              <w:t>Key indicator 4: Broader experience</w:t>
            </w:r>
            <w:r w:rsidRPr="007E5043">
              <w:rPr>
                <w:color w:val="4C4D4F"/>
                <w:spacing w:val="-9"/>
                <w:sz w:val="28"/>
              </w:rPr>
              <w:t xml:space="preserve"> </w:t>
            </w:r>
            <w:r w:rsidRPr="007E5043">
              <w:rPr>
                <w:color w:val="4C4D4F"/>
                <w:sz w:val="28"/>
              </w:rPr>
              <w:t>of</w:t>
            </w:r>
            <w:r w:rsidRPr="007E5043">
              <w:rPr>
                <w:color w:val="4C4D4F"/>
                <w:spacing w:val="-10"/>
                <w:sz w:val="28"/>
              </w:rPr>
              <w:t xml:space="preserve"> </w:t>
            </w:r>
            <w:r w:rsidRPr="007E5043">
              <w:rPr>
                <w:color w:val="4C4D4F"/>
                <w:sz w:val="28"/>
              </w:rPr>
              <w:t>a</w:t>
            </w:r>
            <w:r w:rsidRPr="007E5043">
              <w:rPr>
                <w:color w:val="4C4D4F"/>
                <w:spacing w:val="-10"/>
                <w:sz w:val="28"/>
              </w:rPr>
              <w:t xml:space="preserve"> </w:t>
            </w:r>
            <w:r w:rsidRPr="007E5043">
              <w:rPr>
                <w:color w:val="4C4D4F"/>
                <w:sz w:val="28"/>
              </w:rPr>
              <w:t>range</w:t>
            </w:r>
            <w:r w:rsidRPr="007E5043">
              <w:rPr>
                <w:color w:val="4C4D4F"/>
                <w:spacing w:val="-9"/>
                <w:sz w:val="28"/>
              </w:rPr>
              <w:t xml:space="preserve"> </w:t>
            </w:r>
            <w:r w:rsidRPr="007E5043">
              <w:rPr>
                <w:color w:val="4C4D4F"/>
                <w:sz w:val="28"/>
              </w:rPr>
              <w:t>of</w:t>
            </w:r>
            <w:r w:rsidRPr="007E5043">
              <w:rPr>
                <w:color w:val="4C4D4F"/>
                <w:spacing w:val="-10"/>
                <w:sz w:val="28"/>
              </w:rPr>
              <w:t xml:space="preserve"> </w:t>
            </w:r>
            <w:r w:rsidRPr="007E5043">
              <w:rPr>
                <w:color w:val="4C4D4F"/>
                <w:sz w:val="28"/>
              </w:rPr>
              <w:t xml:space="preserve">sports and activities offered to all </w:t>
            </w:r>
            <w:r w:rsidRPr="007E5043">
              <w:rPr>
                <w:color w:val="4C4D4F"/>
                <w:spacing w:val="-2"/>
                <w:sz w:val="28"/>
              </w:rPr>
              <w:t>pupils.</w:t>
            </w:r>
          </w:p>
          <w:p w14:paraId="55E7847E" w14:textId="77777777" w:rsidR="00A30686" w:rsidRDefault="00A30686" w:rsidP="00A30686">
            <w:pPr>
              <w:pStyle w:val="TableParagraph"/>
              <w:spacing w:before="0" w:line="235" w:lineRule="auto"/>
              <w:ind w:left="79" w:right="206"/>
              <w:rPr>
                <w:color w:val="4C4D4F"/>
                <w:spacing w:val="-2"/>
                <w:sz w:val="28"/>
              </w:rPr>
            </w:pPr>
          </w:p>
          <w:p w14:paraId="49B652EC" w14:textId="28FEEFF7" w:rsidR="00A30686" w:rsidRPr="00A30686" w:rsidRDefault="00A30686" w:rsidP="00A30686">
            <w:pPr>
              <w:pStyle w:val="TableParagraph"/>
              <w:spacing w:before="0" w:line="235" w:lineRule="auto"/>
              <w:ind w:left="79" w:right="206"/>
              <w:rPr>
                <w:color w:val="4C4D4F"/>
                <w:spacing w:val="-2"/>
                <w:sz w:val="28"/>
              </w:rPr>
            </w:pPr>
            <w:r>
              <w:rPr>
                <w:color w:val="4C4D4F"/>
                <w:spacing w:val="-2"/>
                <w:sz w:val="28"/>
              </w:rPr>
              <w:t>Key indicator 3: Raising the profile of PE and sport across the school, to support whole school improvement</w:t>
            </w:r>
          </w:p>
        </w:tc>
        <w:tc>
          <w:tcPr>
            <w:tcW w:w="2740" w:type="dxa"/>
          </w:tcPr>
          <w:p w14:paraId="7297F74E" w14:textId="7E563BB9" w:rsidR="0069539B" w:rsidRPr="00A30686" w:rsidRDefault="00A30686" w:rsidP="00A30686">
            <w:pPr>
              <w:pStyle w:val="TableParagraph"/>
              <w:spacing w:before="18" w:line="235" w:lineRule="auto"/>
              <w:ind w:left="79"/>
              <w:rPr>
                <w:sz w:val="28"/>
              </w:rPr>
            </w:pPr>
            <w:r>
              <w:rPr>
                <w:color w:val="4C4D4F"/>
                <w:sz w:val="28"/>
              </w:rPr>
              <w:t xml:space="preserve">Pupils to </w:t>
            </w:r>
            <w:r w:rsidR="00845925">
              <w:rPr>
                <w:color w:val="4C4D4F"/>
                <w:sz w:val="28"/>
              </w:rPr>
              <w:t xml:space="preserve">continue to </w:t>
            </w:r>
            <w:r>
              <w:rPr>
                <w:color w:val="4C4D4F"/>
                <w:sz w:val="28"/>
              </w:rPr>
              <w:t xml:space="preserve">experience a range of new and existing sports </w:t>
            </w:r>
            <w:r w:rsidR="006E1BF8">
              <w:rPr>
                <w:color w:val="4C4D4F"/>
                <w:sz w:val="28"/>
              </w:rPr>
              <w:t xml:space="preserve">through our ‘Week of Adventure’ </w:t>
            </w:r>
            <w:r>
              <w:rPr>
                <w:color w:val="4C4D4F"/>
                <w:sz w:val="28"/>
              </w:rPr>
              <w:t>to raise the profile of PE and healthy physical activities following COVID and to promote lifelong participation in sports and being physically active.</w:t>
            </w:r>
            <w:r w:rsidR="00845925">
              <w:rPr>
                <w:color w:val="4C4D4F"/>
                <w:sz w:val="28"/>
              </w:rPr>
              <w:t xml:space="preserve"> </w:t>
            </w:r>
          </w:p>
        </w:tc>
        <w:tc>
          <w:tcPr>
            <w:tcW w:w="2702" w:type="dxa"/>
          </w:tcPr>
          <w:p w14:paraId="4AF767CB" w14:textId="375D9EC2" w:rsidR="0069539B" w:rsidRPr="00A30686" w:rsidRDefault="00A30686">
            <w:pPr>
              <w:pStyle w:val="TableParagraph"/>
              <w:spacing w:before="18" w:line="235" w:lineRule="auto"/>
              <w:ind w:left="79" w:right="93"/>
              <w:rPr>
                <w:sz w:val="28"/>
              </w:rPr>
            </w:pPr>
            <w:r>
              <w:rPr>
                <w:color w:val="4C4D4F"/>
                <w:sz w:val="28"/>
              </w:rPr>
              <w:t>Around £2000 budget for the week of activities</w:t>
            </w:r>
          </w:p>
        </w:tc>
      </w:tr>
      <w:tr w:rsidR="00A30686" w14:paraId="7CBD3764" w14:textId="77777777">
        <w:trPr>
          <w:trHeight w:val="10181"/>
        </w:trPr>
        <w:tc>
          <w:tcPr>
            <w:tcW w:w="2568" w:type="dxa"/>
          </w:tcPr>
          <w:p w14:paraId="599244B6" w14:textId="77777777" w:rsidR="00F12F26" w:rsidRPr="00F12F26" w:rsidRDefault="00F12F26" w:rsidP="00F12F26">
            <w:pPr>
              <w:pStyle w:val="TableParagraph"/>
              <w:spacing w:before="18" w:line="235" w:lineRule="auto"/>
              <w:ind w:right="162"/>
              <w:rPr>
                <w:i/>
                <w:color w:val="4C4D4F"/>
                <w:sz w:val="28"/>
              </w:rPr>
            </w:pPr>
            <w:r w:rsidRPr="00F12F26">
              <w:rPr>
                <w:i/>
                <w:color w:val="4C4D4F"/>
                <w:sz w:val="28"/>
              </w:rPr>
              <w:lastRenderedPageBreak/>
              <w:t xml:space="preserve">Sports Coaching (We subsidise extra curricula PE so no child pays more than £3 per session. Also, coaches ran free lunchtime clubs each Wednesday and Friday) Sports Mentor (Worked 1:1 with children combining sports, Maths and well-being over 40 sessions) </w:t>
            </w:r>
          </w:p>
          <w:p w14:paraId="5B62CEB6" w14:textId="77777777" w:rsidR="00F12F26" w:rsidRPr="00F12F26" w:rsidRDefault="00F12F26" w:rsidP="00F12F26">
            <w:pPr>
              <w:pStyle w:val="TableParagraph"/>
              <w:spacing w:before="18" w:line="235" w:lineRule="auto"/>
              <w:ind w:right="162"/>
              <w:rPr>
                <w:i/>
                <w:color w:val="4C4D4F"/>
                <w:sz w:val="28"/>
              </w:rPr>
            </w:pPr>
          </w:p>
          <w:p w14:paraId="67E737F5" w14:textId="78A0F8BA" w:rsidR="00A30686" w:rsidRPr="00A30686" w:rsidRDefault="00F12F26" w:rsidP="00F12F26">
            <w:pPr>
              <w:pStyle w:val="TableParagraph"/>
              <w:spacing w:before="18" w:line="235" w:lineRule="auto"/>
              <w:ind w:right="162"/>
              <w:rPr>
                <w:i/>
                <w:color w:val="4C4D4F"/>
                <w:sz w:val="28"/>
                <w:highlight w:val="yellow"/>
              </w:rPr>
            </w:pPr>
            <w:r w:rsidRPr="00F12F26">
              <w:rPr>
                <w:i/>
                <w:color w:val="4C4D4F"/>
                <w:sz w:val="28"/>
              </w:rPr>
              <w:t>£5400</w:t>
            </w:r>
          </w:p>
        </w:tc>
        <w:tc>
          <w:tcPr>
            <w:tcW w:w="3534" w:type="dxa"/>
          </w:tcPr>
          <w:p w14:paraId="6884D483" w14:textId="77777777" w:rsidR="00A30686" w:rsidRPr="00F12F26" w:rsidRDefault="00F12F26">
            <w:pPr>
              <w:pStyle w:val="TableParagraph"/>
              <w:ind w:left="79"/>
              <w:rPr>
                <w:color w:val="4C4D4F"/>
                <w:sz w:val="28"/>
              </w:rPr>
            </w:pPr>
            <w:r w:rsidRPr="00F12F26">
              <w:rPr>
                <w:color w:val="4C4D4F"/>
                <w:sz w:val="28"/>
              </w:rPr>
              <w:t>Sports coaches – running the extra clubs</w:t>
            </w:r>
          </w:p>
          <w:p w14:paraId="17B22857" w14:textId="77777777" w:rsidR="00F12F26" w:rsidRPr="00F12F26" w:rsidRDefault="00F12F26">
            <w:pPr>
              <w:pStyle w:val="TableParagraph"/>
              <w:ind w:left="79"/>
              <w:rPr>
                <w:color w:val="4C4D4F"/>
                <w:sz w:val="28"/>
              </w:rPr>
            </w:pPr>
          </w:p>
          <w:p w14:paraId="3200991A" w14:textId="77777777" w:rsidR="00F12F26" w:rsidRPr="00F12F26" w:rsidRDefault="00F12F26">
            <w:pPr>
              <w:pStyle w:val="TableParagraph"/>
              <w:ind w:left="79"/>
              <w:rPr>
                <w:color w:val="4C4D4F"/>
                <w:sz w:val="28"/>
              </w:rPr>
            </w:pPr>
            <w:r w:rsidRPr="00F12F26">
              <w:rPr>
                <w:color w:val="4C4D4F"/>
                <w:sz w:val="28"/>
              </w:rPr>
              <w:t>Sports mentor – running the mentoring session</w:t>
            </w:r>
          </w:p>
          <w:p w14:paraId="45C673C5" w14:textId="77777777" w:rsidR="00F12F26" w:rsidRPr="00F12F26" w:rsidRDefault="00F12F26">
            <w:pPr>
              <w:pStyle w:val="TableParagraph"/>
              <w:ind w:left="79"/>
              <w:rPr>
                <w:color w:val="4C4D4F"/>
                <w:sz w:val="28"/>
              </w:rPr>
            </w:pPr>
          </w:p>
          <w:p w14:paraId="2C5AB31B" w14:textId="217C3CCD" w:rsidR="00F12F26" w:rsidRPr="00F12F26" w:rsidRDefault="00F12F26" w:rsidP="00F12F26">
            <w:pPr>
              <w:pStyle w:val="TableParagraph"/>
              <w:ind w:left="0"/>
              <w:rPr>
                <w:color w:val="4C4D4F"/>
                <w:sz w:val="28"/>
              </w:rPr>
            </w:pPr>
            <w:r w:rsidRPr="00F12F26">
              <w:rPr>
                <w:color w:val="4C4D4F"/>
                <w:sz w:val="28"/>
              </w:rPr>
              <w:t>Pupils – who will partake</w:t>
            </w:r>
          </w:p>
        </w:tc>
        <w:tc>
          <w:tcPr>
            <w:tcW w:w="3874" w:type="dxa"/>
          </w:tcPr>
          <w:p w14:paraId="6388A9E3" w14:textId="17495DC8" w:rsidR="00F12F26" w:rsidRPr="00F12F26" w:rsidRDefault="00F12F26" w:rsidP="00F12F26">
            <w:pPr>
              <w:pStyle w:val="TableParagraph"/>
              <w:spacing w:before="18" w:line="235" w:lineRule="auto"/>
              <w:ind w:left="79" w:right="206"/>
              <w:rPr>
                <w:color w:val="4C4D4F"/>
                <w:spacing w:val="-2"/>
                <w:sz w:val="28"/>
              </w:rPr>
            </w:pPr>
            <w:r w:rsidRPr="00F12F26">
              <w:rPr>
                <w:color w:val="4C4D4F"/>
                <w:sz w:val="28"/>
              </w:rPr>
              <w:t>Key indicator 2 -The engagement of all pupils in regular physical activity – the Chief</w:t>
            </w:r>
            <w:r w:rsidRPr="00F12F26">
              <w:rPr>
                <w:color w:val="4C4D4F"/>
                <w:spacing w:val="-16"/>
                <w:sz w:val="28"/>
              </w:rPr>
              <w:t xml:space="preserve"> </w:t>
            </w:r>
            <w:r w:rsidRPr="00F12F26">
              <w:rPr>
                <w:color w:val="4C4D4F"/>
                <w:sz w:val="28"/>
              </w:rPr>
              <w:t>Medical</w:t>
            </w:r>
            <w:r w:rsidRPr="00F12F26">
              <w:rPr>
                <w:color w:val="4C4D4F"/>
                <w:spacing w:val="-16"/>
                <w:sz w:val="28"/>
              </w:rPr>
              <w:t xml:space="preserve"> </w:t>
            </w:r>
            <w:r w:rsidRPr="00F12F26">
              <w:rPr>
                <w:color w:val="4C4D4F"/>
                <w:sz w:val="28"/>
              </w:rPr>
              <w:t>Officer</w:t>
            </w:r>
            <w:r w:rsidRPr="00F12F26">
              <w:rPr>
                <w:color w:val="4C4D4F"/>
                <w:spacing w:val="-16"/>
                <w:sz w:val="28"/>
              </w:rPr>
              <w:t xml:space="preserve"> </w:t>
            </w:r>
            <w:r w:rsidRPr="00F12F26">
              <w:rPr>
                <w:color w:val="4C4D4F"/>
                <w:sz w:val="28"/>
              </w:rPr>
              <w:t xml:space="preserve">guidelines recommend that all children and young people aged 5 to 18 engage in at least 60 minutes of physical activity per day, of which 30 minutes should be in </w:t>
            </w:r>
            <w:r w:rsidRPr="00F12F26">
              <w:rPr>
                <w:color w:val="4C4D4F"/>
                <w:spacing w:val="-2"/>
                <w:sz w:val="28"/>
              </w:rPr>
              <w:t>school.</w:t>
            </w:r>
          </w:p>
          <w:p w14:paraId="749F6D09" w14:textId="2326F8FE" w:rsidR="00F12F26" w:rsidRPr="00F12F26" w:rsidRDefault="00F12F26" w:rsidP="00F12F26">
            <w:pPr>
              <w:pStyle w:val="TableParagraph"/>
              <w:spacing w:before="18" w:line="235" w:lineRule="auto"/>
              <w:ind w:left="79" w:right="206"/>
              <w:rPr>
                <w:color w:val="4C4D4F"/>
                <w:spacing w:val="-2"/>
                <w:sz w:val="28"/>
              </w:rPr>
            </w:pPr>
          </w:p>
          <w:p w14:paraId="292AF287" w14:textId="77777777" w:rsidR="00F12F26" w:rsidRPr="00F12F26" w:rsidRDefault="00F12F26" w:rsidP="00F12F26">
            <w:pPr>
              <w:pStyle w:val="TableParagraph"/>
              <w:spacing w:before="18" w:line="235" w:lineRule="auto"/>
              <w:ind w:left="0" w:right="206"/>
              <w:rPr>
                <w:sz w:val="28"/>
              </w:rPr>
            </w:pPr>
          </w:p>
          <w:p w14:paraId="0CEA65A0" w14:textId="6FA6FF1B" w:rsidR="00F12F26" w:rsidRPr="00F12F26" w:rsidRDefault="00F12F26" w:rsidP="00F12F26">
            <w:pPr>
              <w:rPr>
                <w:color w:val="4C4D4F"/>
                <w:spacing w:val="-2"/>
                <w:sz w:val="28"/>
              </w:rPr>
            </w:pPr>
            <w:r w:rsidRPr="00F12F26">
              <w:rPr>
                <w:color w:val="4C4D4F"/>
                <w:spacing w:val="-2"/>
                <w:sz w:val="28"/>
              </w:rPr>
              <w:t>Key indicator 3: Raising the profile of PE and sport across the school, to support whole school improvement</w:t>
            </w:r>
          </w:p>
          <w:p w14:paraId="74959562" w14:textId="2990C411" w:rsidR="00F12F26" w:rsidRPr="00F12F26" w:rsidRDefault="00F12F26" w:rsidP="00F12F26">
            <w:pPr>
              <w:rPr>
                <w:color w:val="4C4D4F"/>
                <w:spacing w:val="-2"/>
                <w:sz w:val="28"/>
              </w:rPr>
            </w:pPr>
          </w:p>
          <w:p w14:paraId="31BE9692" w14:textId="77A32312" w:rsidR="00F12F26" w:rsidRPr="00F12F26" w:rsidRDefault="00F12F26" w:rsidP="00F12F26">
            <w:pPr>
              <w:rPr>
                <w:color w:val="4C4D4F"/>
                <w:spacing w:val="-2"/>
                <w:sz w:val="28"/>
              </w:rPr>
            </w:pPr>
          </w:p>
          <w:p w14:paraId="4885670B" w14:textId="3179AB68" w:rsidR="00F12F26" w:rsidRPr="00F12F26" w:rsidRDefault="00F12F26" w:rsidP="00F12F26">
            <w:r w:rsidRPr="00F12F26">
              <w:rPr>
                <w:color w:val="4C4D4F"/>
                <w:spacing w:val="-2"/>
                <w:sz w:val="28"/>
              </w:rPr>
              <w:t>Key indicator 5: to promote</w:t>
            </w:r>
            <w:r w:rsidRPr="00F12F26">
              <w:t xml:space="preserve"> </w:t>
            </w:r>
            <w:r w:rsidRPr="00F12F26">
              <w:rPr>
                <w:color w:val="4C4D4F"/>
                <w:spacing w:val="-2"/>
                <w:sz w:val="28"/>
              </w:rPr>
              <w:t>increase participation in competitive sport</w:t>
            </w:r>
          </w:p>
          <w:p w14:paraId="2E95EB60" w14:textId="77777777" w:rsidR="00A30686" w:rsidRPr="00F12F26" w:rsidRDefault="00A30686">
            <w:pPr>
              <w:pStyle w:val="TableParagraph"/>
              <w:spacing w:before="18" w:line="235" w:lineRule="auto"/>
              <w:ind w:left="79" w:right="206"/>
              <w:rPr>
                <w:color w:val="4C4D4F"/>
                <w:sz w:val="28"/>
              </w:rPr>
            </w:pPr>
          </w:p>
        </w:tc>
        <w:tc>
          <w:tcPr>
            <w:tcW w:w="2740" w:type="dxa"/>
          </w:tcPr>
          <w:p w14:paraId="4873902D" w14:textId="7EBC811C" w:rsidR="00A30686" w:rsidRPr="00F12F26" w:rsidRDefault="00F12F26">
            <w:pPr>
              <w:pStyle w:val="TableParagraph"/>
              <w:spacing w:before="18" w:line="235" w:lineRule="auto"/>
              <w:ind w:left="79"/>
              <w:rPr>
                <w:color w:val="4C4D4F"/>
                <w:sz w:val="28"/>
              </w:rPr>
            </w:pPr>
            <w:r w:rsidRPr="00F12F26">
              <w:rPr>
                <w:color w:val="4C4D4F"/>
                <w:sz w:val="28"/>
              </w:rPr>
              <w:t>Children will be able to have access to a range of sports (both competitively and non-competitively) at lunchtimes, as well as more access to clubs and additional physical activities</w:t>
            </w:r>
          </w:p>
        </w:tc>
        <w:tc>
          <w:tcPr>
            <w:tcW w:w="2702" w:type="dxa"/>
          </w:tcPr>
          <w:p w14:paraId="146EE112" w14:textId="329A3E93" w:rsidR="00A30686" w:rsidRPr="00A30686" w:rsidRDefault="00F12F26">
            <w:pPr>
              <w:pStyle w:val="TableParagraph"/>
              <w:spacing w:before="18" w:line="235" w:lineRule="auto"/>
              <w:ind w:left="79" w:right="93"/>
              <w:rPr>
                <w:i/>
                <w:color w:val="4C4D4F"/>
                <w:sz w:val="28"/>
                <w:highlight w:val="yellow"/>
              </w:rPr>
            </w:pPr>
            <w:r w:rsidRPr="00F12F26">
              <w:rPr>
                <w:i/>
                <w:color w:val="4C4D4F"/>
                <w:sz w:val="28"/>
              </w:rPr>
              <w:t>£5400</w:t>
            </w:r>
            <w:r>
              <w:rPr>
                <w:i/>
                <w:color w:val="4C4D4F"/>
                <w:sz w:val="28"/>
              </w:rPr>
              <w:t xml:space="preserve"> (based on last year)</w:t>
            </w:r>
          </w:p>
        </w:tc>
      </w:tr>
      <w:tr w:rsidR="00F12F26" w14:paraId="7257374E" w14:textId="77777777">
        <w:trPr>
          <w:trHeight w:val="10181"/>
        </w:trPr>
        <w:tc>
          <w:tcPr>
            <w:tcW w:w="2568" w:type="dxa"/>
          </w:tcPr>
          <w:p w14:paraId="2410EE43" w14:textId="77777777" w:rsidR="00F12F26" w:rsidRPr="00F12F26" w:rsidRDefault="00F12F26" w:rsidP="00F12F26">
            <w:pPr>
              <w:pStyle w:val="TableParagraph"/>
              <w:spacing w:before="18" w:line="235" w:lineRule="auto"/>
              <w:ind w:right="162"/>
              <w:rPr>
                <w:i/>
                <w:color w:val="4C4D4F"/>
                <w:sz w:val="28"/>
              </w:rPr>
            </w:pPr>
            <w:r w:rsidRPr="00F12F26">
              <w:rPr>
                <w:i/>
                <w:color w:val="4C4D4F"/>
                <w:sz w:val="28"/>
              </w:rPr>
              <w:lastRenderedPageBreak/>
              <w:t>Real PE subscription renewed for the year.</w:t>
            </w:r>
          </w:p>
          <w:p w14:paraId="38914F3D" w14:textId="77777777" w:rsidR="00F12F26" w:rsidRPr="00F12F26" w:rsidRDefault="00F12F26" w:rsidP="00F12F26">
            <w:pPr>
              <w:pStyle w:val="TableParagraph"/>
              <w:spacing w:before="18" w:line="235" w:lineRule="auto"/>
              <w:ind w:right="162"/>
              <w:rPr>
                <w:i/>
                <w:color w:val="4C4D4F"/>
                <w:sz w:val="28"/>
              </w:rPr>
            </w:pPr>
          </w:p>
          <w:p w14:paraId="7B2F7D08" w14:textId="3999BB44" w:rsidR="00F12F26" w:rsidRDefault="00F12F26" w:rsidP="00F12F26">
            <w:pPr>
              <w:pStyle w:val="TableParagraph"/>
              <w:spacing w:before="18" w:line="235" w:lineRule="auto"/>
              <w:ind w:right="162"/>
              <w:rPr>
                <w:i/>
                <w:color w:val="4C4D4F"/>
                <w:sz w:val="28"/>
                <w:highlight w:val="yellow"/>
              </w:rPr>
            </w:pPr>
            <w:r w:rsidRPr="00F12F26">
              <w:rPr>
                <w:i/>
                <w:color w:val="4C4D4F"/>
                <w:sz w:val="28"/>
              </w:rPr>
              <w:t>£375</w:t>
            </w:r>
          </w:p>
        </w:tc>
        <w:tc>
          <w:tcPr>
            <w:tcW w:w="3534" w:type="dxa"/>
          </w:tcPr>
          <w:p w14:paraId="714521CC" w14:textId="77777777" w:rsidR="00F12F26" w:rsidRPr="00F12F26" w:rsidRDefault="00F12F26" w:rsidP="00F12F26">
            <w:pPr>
              <w:pStyle w:val="TableParagraph"/>
              <w:ind w:left="79"/>
              <w:rPr>
                <w:color w:val="4C4D4F"/>
                <w:sz w:val="28"/>
              </w:rPr>
            </w:pPr>
            <w:r w:rsidRPr="00F12F26">
              <w:rPr>
                <w:color w:val="4C4D4F"/>
                <w:sz w:val="28"/>
              </w:rPr>
              <w:t>Staff – using platform</w:t>
            </w:r>
          </w:p>
          <w:p w14:paraId="09370212" w14:textId="77777777" w:rsidR="00F12F26" w:rsidRPr="00F12F26" w:rsidRDefault="00F12F26" w:rsidP="00F12F26">
            <w:pPr>
              <w:pStyle w:val="TableParagraph"/>
              <w:ind w:left="79"/>
              <w:rPr>
                <w:color w:val="4C4D4F"/>
                <w:sz w:val="28"/>
              </w:rPr>
            </w:pPr>
          </w:p>
          <w:p w14:paraId="67DC9EA5" w14:textId="0BBD8096" w:rsidR="00F12F26" w:rsidRPr="00F12F26" w:rsidRDefault="00F12F26" w:rsidP="00F12F26">
            <w:pPr>
              <w:pStyle w:val="TableParagraph"/>
              <w:ind w:left="79"/>
              <w:rPr>
                <w:color w:val="4C4D4F"/>
                <w:sz w:val="28"/>
              </w:rPr>
            </w:pPr>
            <w:r w:rsidRPr="00F12F26">
              <w:rPr>
                <w:color w:val="4C4D4F"/>
                <w:sz w:val="28"/>
              </w:rPr>
              <w:t>Pupils – benefiting from the platform</w:t>
            </w:r>
          </w:p>
        </w:tc>
        <w:tc>
          <w:tcPr>
            <w:tcW w:w="3874" w:type="dxa"/>
          </w:tcPr>
          <w:p w14:paraId="7358A6A2" w14:textId="77777777" w:rsidR="00F12F26" w:rsidRPr="00F12F26" w:rsidRDefault="00F12F26" w:rsidP="00F12F26">
            <w:pPr>
              <w:pStyle w:val="TableParagraph"/>
              <w:spacing w:before="18" w:line="235" w:lineRule="auto"/>
              <w:ind w:left="79" w:right="206"/>
              <w:rPr>
                <w:sz w:val="28"/>
              </w:rPr>
            </w:pPr>
            <w:r w:rsidRPr="00F12F26">
              <w:rPr>
                <w:color w:val="4C4D4F"/>
                <w:sz w:val="28"/>
              </w:rPr>
              <w:t>Key Indicator 1: Increased confidence, knowledge, and skills</w:t>
            </w:r>
            <w:r w:rsidRPr="00F12F26">
              <w:rPr>
                <w:color w:val="4C4D4F"/>
                <w:spacing w:val="-10"/>
                <w:sz w:val="28"/>
              </w:rPr>
              <w:t xml:space="preserve"> </w:t>
            </w:r>
            <w:r w:rsidRPr="00F12F26">
              <w:rPr>
                <w:color w:val="4C4D4F"/>
                <w:sz w:val="28"/>
              </w:rPr>
              <w:t>of</w:t>
            </w:r>
            <w:r w:rsidRPr="00F12F26">
              <w:rPr>
                <w:color w:val="4C4D4F"/>
                <w:spacing w:val="-10"/>
                <w:sz w:val="28"/>
              </w:rPr>
              <w:t xml:space="preserve"> </w:t>
            </w:r>
            <w:r w:rsidRPr="00F12F26">
              <w:rPr>
                <w:color w:val="4C4D4F"/>
                <w:sz w:val="28"/>
              </w:rPr>
              <w:t>all</w:t>
            </w:r>
            <w:r w:rsidRPr="00F12F26">
              <w:rPr>
                <w:color w:val="4C4D4F"/>
                <w:spacing w:val="-10"/>
                <w:sz w:val="28"/>
              </w:rPr>
              <w:t xml:space="preserve"> </w:t>
            </w:r>
            <w:r w:rsidRPr="00F12F26">
              <w:rPr>
                <w:color w:val="4C4D4F"/>
                <w:sz w:val="28"/>
              </w:rPr>
              <w:t>staff</w:t>
            </w:r>
            <w:r w:rsidRPr="00F12F26">
              <w:rPr>
                <w:color w:val="4C4D4F"/>
                <w:spacing w:val="-10"/>
                <w:sz w:val="28"/>
              </w:rPr>
              <w:t xml:space="preserve"> </w:t>
            </w:r>
            <w:r w:rsidRPr="00F12F26">
              <w:rPr>
                <w:color w:val="4C4D4F"/>
                <w:sz w:val="28"/>
              </w:rPr>
              <w:t>in</w:t>
            </w:r>
            <w:r w:rsidRPr="00F12F26">
              <w:rPr>
                <w:color w:val="4C4D4F"/>
                <w:spacing w:val="-10"/>
                <w:sz w:val="28"/>
              </w:rPr>
              <w:t xml:space="preserve"> </w:t>
            </w:r>
            <w:r w:rsidRPr="00F12F26">
              <w:rPr>
                <w:color w:val="4C4D4F"/>
                <w:sz w:val="28"/>
              </w:rPr>
              <w:t>teaching</w:t>
            </w:r>
            <w:r w:rsidRPr="00F12F26">
              <w:rPr>
                <w:color w:val="4C4D4F"/>
                <w:spacing w:val="-10"/>
                <w:sz w:val="28"/>
              </w:rPr>
              <w:t xml:space="preserve"> </w:t>
            </w:r>
            <w:r w:rsidRPr="00F12F26">
              <w:rPr>
                <w:color w:val="4C4D4F"/>
                <w:sz w:val="28"/>
              </w:rPr>
              <w:t>PE and sport.</w:t>
            </w:r>
          </w:p>
          <w:p w14:paraId="2AFD9102" w14:textId="77777777" w:rsidR="00F12F26" w:rsidRPr="00F12F26" w:rsidRDefault="00F12F26" w:rsidP="00F12F26">
            <w:pPr>
              <w:pStyle w:val="TableParagraph"/>
              <w:spacing w:before="18" w:line="235" w:lineRule="auto"/>
              <w:ind w:left="79" w:right="206"/>
              <w:rPr>
                <w:sz w:val="28"/>
              </w:rPr>
            </w:pPr>
            <w:r w:rsidRPr="00F12F26">
              <w:rPr>
                <w:color w:val="4C4D4F"/>
                <w:sz w:val="28"/>
              </w:rPr>
              <w:t>Key indicator 2 -The engagement of all pupils in regular physical activity – the Chief</w:t>
            </w:r>
            <w:r w:rsidRPr="00F12F26">
              <w:rPr>
                <w:color w:val="4C4D4F"/>
                <w:spacing w:val="-16"/>
                <w:sz w:val="28"/>
              </w:rPr>
              <w:t xml:space="preserve"> </w:t>
            </w:r>
            <w:r w:rsidRPr="00F12F26">
              <w:rPr>
                <w:color w:val="4C4D4F"/>
                <w:sz w:val="28"/>
              </w:rPr>
              <w:t>Medical</w:t>
            </w:r>
            <w:r w:rsidRPr="00F12F26">
              <w:rPr>
                <w:color w:val="4C4D4F"/>
                <w:spacing w:val="-16"/>
                <w:sz w:val="28"/>
              </w:rPr>
              <w:t xml:space="preserve"> </w:t>
            </w:r>
            <w:r w:rsidRPr="00F12F26">
              <w:rPr>
                <w:color w:val="4C4D4F"/>
                <w:sz w:val="28"/>
              </w:rPr>
              <w:t>Officer</w:t>
            </w:r>
            <w:r w:rsidRPr="00F12F26">
              <w:rPr>
                <w:color w:val="4C4D4F"/>
                <w:spacing w:val="-16"/>
                <w:sz w:val="28"/>
              </w:rPr>
              <w:t xml:space="preserve"> </w:t>
            </w:r>
            <w:r w:rsidRPr="00F12F26">
              <w:rPr>
                <w:color w:val="4C4D4F"/>
                <w:sz w:val="28"/>
              </w:rPr>
              <w:t xml:space="preserve">guidelines recommend that all children and young people aged 5 to 18 engage in at least 60 minutes of physical activity per day, of which 30 minutes should be in </w:t>
            </w:r>
            <w:r w:rsidRPr="00F12F26">
              <w:rPr>
                <w:color w:val="4C4D4F"/>
                <w:spacing w:val="-2"/>
                <w:sz w:val="28"/>
              </w:rPr>
              <w:t>school.</w:t>
            </w:r>
          </w:p>
          <w:p w14:paraId="5CB0D2D1" w14:textId="77777777" w:rsidR="00F12F26" w:rsidRPr="00F12F26" w:rsidRDefault="00F12F26" w:rsidP="00F12F26">
            <w:pPr>
              <w:pStyle w:val="TableParagraph"/>
              <w:spacing w:before="5"/>
              <w:ind w:left="0"/>
              <w:rPr>
                <w:sz w:val="28"/>
              </w:rPr>
            </w:pPr>
          </w:p>
          <w:p w14:paraId="069474A5" w14:textId="77777777" w:rsidR="00F12F26" w:rsidRPr="00F12F26" w:rsidRDefault="00F12F26" w:rsidP="00F12F26">
            <w:pPr>
              <w:pStyle w:val="TableParagraph"/>
              <w:spacing w:before="0" w:line="235" w:lineRule="auto"/>
              <w:ind w:left="79" w:right="206"/>
              <w:rPr>
                <w:color w:val="4C4D4F"/>
                <w:spacing w:val="-2"/>
                <w:sz w:val="28"/>
              </w:rPr>
            </w:pPr>
            <w:r w:rsidRPr="00F12F26">
              <w:rPr>
                <w:color w:val="4C4D4F"/>
                <w:sz w:val="28"/>
              </w:rPr>
              <w:t>Key indicator 4: Broader experience</w:t>
            </w:r>
            <w:r w:rsidRPr="00F12F26">
              <w:rPr>
                <w:color w:val="4C4D4F"/>
                <w:spacing w:val="-9"/>
                <w:sz w:val="28"/>
              </w:rPr>
              <w:t xml:space="preserve"> </w:t>
            </w:r>
            <w:r w:rsidRPr="00F12F26">
              <w:rPr>
                <w:color w:val="4C4D4F"/>
                <w:sz w:val="28"/>
              </w:rPr>
              <w:t>of</w:t>
            </w:r>
            <w:r w:rsidRPr="00F12F26">
              <w:rPr>
                <w:color w:val="4C4D4F"/>
                <w:spacing w:val="-10"/>
                <w:sz w:val="28"/>
              </w:rPr>
              <w:t xml:space="preserve"> </w:t>
            </w:r>
            <w:r w:rsidRPr="00F12F26">
              <w:rPr>
                <w:color w:val="4C4D4F"/>
                <w:sz w:val="28"/>
              </w:rPr>
              <w:t>a</w:t>
            </w:r>
            <w:r w:rsidRPr="00F12F26">
              <w:rPr>
                <w:color w:val="4C4D4F"/>
                <w:spacing w:val="-10"/>
                <w:sz w:val="28"/>
              </w:rPr>
              <w:t xml:space="preserve"> </w:t>
            </w:r>
            <w:r w:rsidRPr="00F12F26">
              <w:rPr>
                <w:color w:val="4C4D4F"/>
                <w:sz w:val="28"/>
              </w:rPr>
              <w:t>range</w:t>
            </w:r>
            <w:r w:rsidRPr="00F12F26">
              <w:rPr>
                <w:color w:val="4C4D4F"/>
                <w:spacing w:val="-9"/>
                <w:sz w:val="28"/>
              </w:rPr>
              <w:t xml:space="preserve"> </w:t>
            </w:r>
            <w:r w:rsidRPr="00F12F26">
              <w:rPr>
                <w:color w:val="4C4D4F"/>
                <w:sz w:val="28"/>
              </w:rPr>
              <w:t>of</w:t>
            </w:r>
            <w:r w:rsidRPr="00F12F26">
              <w:rPr>
                <w:color w:val="4C4D4F"/>
                <w:spacing w:val="-10"/>
                <w:sz w:val="28"/>
              </w:rPr>
              <w:t xml:space="preserve"> </w:t>
            </w:r>
            <w:r w:rsidRPr="00F12F26">
              <w:rPr>
                <w:color w:val="4C4D4F"/>
                <w:sz w:val="28"/>
              </w:rPr>
              <w:t xml:space="preserve">sports and activities offered to all </w:t>
            </w:r>
            <w:r w:rsidRPr="00F12F26">
              <w:rPr>
                <w:color w:val="4C4D4F"/>
                <w:spacing w:val="-2"/>
                <w:sz w:val="28"/>
              </w:rPr>
              <w:t>pupils.</w:t>
            </w:r>
          </w:p>
          <w:p w14:paraId="15BF0F83" w14:textId="77777777" w:rsidR="00F12F26" w:rsidRPr="00F12F26" w:rsidRDefault="00F12F26">
            <w:pPr>
              <w:pStyle w:val="TableParagraph"/>
              <w:spacing w:before="18" w:line="235" w:lineRule="auto"/>
              <w:ind w:left="79" w:right="206"/>
              <w:rPr>
                <w:color w:val="4C4D4F"/>
                <w:sz w:val="28"/>
              </w:rPr>
            </w:pPr>
          </w:p>
        </w:tc>
        <w:tc>
          <w:tcPr>
            <w:tcW w:w="2740" w:type="dxa"/>
          </w:tcPr>
          <w:p w14:paraId="5DC2D9D2" w14:textId="7844FD97" w:rsidR="00F12F26" w:rsidRPr="00F12F26" w:rsidRDefault="00F12F26">
            <w:pPr>
              <w:pStyle w:val="TableParagraph"/>
              <w:spacing w:before="18" w:line="235" w:lineRule="auto"/>
              <w:ind w:left="79"/>
              <w:rPr>
                <w:color w:val="4C4D4F"/>
                <w:sz w:val="28"/>
              </w:rPr>
            </w:pPr>
            <w:r w:rsidRPr="00F12F26">
              <w:rPr>
                <w:color w:val="4C4D4F"/>
                <w:sz w:val="28"/>
              </w:rPr>
              <w:t>Children will continue to be taught high-quality fundamental movement skills and continue to show progress against September Baseline Assessments.</w:t>
            </w:r>
          </w:p>
        </w:tc>
        <w:tc>
          <w:tcPr>
            <w:tcW w:w="2702" w:type="dxa"/>
          </w:tcPr>
          <w:p w14:paraId="172B4733" w14:textId="1404A137" w:rsidR="00F12F26" w:rsidRPr="00F12F26" w:rsidRDefault="00F12F26">
            <w:pPr>
              <w:pStyle w:val="TableParagraph"/>
              <w:spacing w:before="18" w:line="235" w:lineRule="auto"/>
              <w:ind w:left="79" w:right="93"/>
              <w:rPr>
                <w:color w:val="4C4D4F"/>
                <w:sz w:val="28"/>
                <w:highlight w:val="yellow"/>
              </w:rPr>
            </w:pPr>
            <w:r w:rsidRPr="00F12F26">
              <w:rPr>
                <w:color w:val="4C4D4F"/>
                <w:sz w:val="28"/>
              </w:rPr>
              <w:t>£375 for renewal</w:t>
            </w:r>
          </w:p>
        </w:tc>
      </w:tr>
      <w:tr w:rsidR="00F12F26" w14:paraId="1BA4D4B2" w14:textId="77777777">
        <w:trPr>
          <w:trHeight w:val="10181"/>
        </w:trPr>
        <w:tc>
          <w:tcPr>
            <w:tcW w:w="2568" w:type="dxa"/>
          </w:tcPr>
          <w:p w14:paraId="1ECEE85C" w14:textId="77777777" w:rsidR="002A37D6" w:rsidRPr="002A37D6" w:rsidRDefault="002A37D6" w:rsidP="002A37D6">
            <w:pPr>
              <w:pStyle w:val="TableParagraph"/>
              <w:spacing w:before="18" w:line="235" w:lineRule="auto"/>
              <w:ind w:right="162"/>
              <w:rPr>
                <w:color w:val="4C4D4F"/>
                <w:sz w:val="28"/>
              </w:rPr>
            </w:pPr>
            <w:r w:rsidRPr="002A37D6">
              <w:rPr>
                <w:color w:val="4C4D4F"/>
                <w:sz w:val="28"/>
              </w:rPr>
              <w:lastRenderedPageBreak/>
              <w:t>The continuation of our weekly swimming lessons and gymnastics sessions across the school by trained professionals (excluding compulsory Year 3 sessions)</w:t>
            </w:r>
          </w:p>
          <w:p w14:paraId="02B4E220" w14:textId="77777777" w:rsidR="002A37D6" w:rsidRPr="002A37D6" w:rsidRDefault="002A37D6" w:rsidP="002A37D6">
            <w:pPr>
              <w:pStyle w:val="TableParagraph"/>
              <w:spacing w:before="18" w:line="235" w:lineRule="auto"/>
              <w:ind w:right="162"/>
              <w:rPr>
                <w:color w:val="4C4D4F"/>
                <w:sz w:val="28"/>
              </w:rPr>
            </w:pPr>
          </w:p>
          <w:p w14:paraId="4D7591F5" w14:textId="70538AC9" w:rsidR="00F12F26" w:rsidRPr="002A37D6" w:rsidRDefault="002A37D6" w:rsidP="002A37D6">
            <w:pPr>
              <w:pStyle w:val="TableParagraph"/>
              <w:spacing w:before="18" w:line="235" w:lineRule="auto"/>
              <w:ind w:right="162"/>
              <w:rPr>
                <w:color w:val="4C4D4F"/>
                <w:sz w:val="28"/>
              </w:rPr>
            </w:pPr>
            <w:r w:rsidRPr="002A37D6">
              <w:rPr>
                <w:color w:val="4C4D4F"/>
                <w:sz w:val="28"/>
              </w:rPr>
              <w:t>£1794.56</w:t>
            </w:r>
          </w:p>
        </w:tc>
        <w:tc>
          <w:tcPr>
            <w:tcW w:w="3534" w:type="dxa"/>
          </w:tcPr>
          <w:p w14:paraId="0CD04D85" w14:textId="77777777" w:rsidR="00F12F26" w:rsidRDefault="002A37D6" w:rsidP="00F12F26">
            <w:pPr>
              <w:pStyle w:val="TableParagraph"/>
              <w:ind w:left="79"/>
              <w:rPr>
                <w:color w:val="4C4D4F"/>
                <w:sz w:val="28"/>
              </w:rPr>
            </w:pPr>
            <w:r>
              <w:rPr>
                <w:color w:val="4C4D4F"/>
                <w:sz w:val="28"/>
              </w:rPr>
              <w:t>Children – who will receiving lessons</w:t>
            </w:r>
          </w:p>
          <w:p w14:paraId="19F5080D" w14:textId="77777777" w:rsidR="002A37D6" w:rsidRDefault="002A37D6" w:rsidP="00F12F26">
            <w:pPr>
              <w:pStyle w:val="TableParagraph"/>
              <w:ind w:left="79"/>
              <w:rPr>
                <w:color w:val="4C4D4F"/>
                <w:sz w:val="28"/>
              </w:rPr>
            </w:pPr>
          </w:p>
          <w:p w14:paraId="0FDD5956" w14:textId="77777777" w:rsidR="002A37D6" w:rsidRDefault="002A37D6" w:rsidP="00F12F26">
            <w:pPr>
              <w:pStyle w:val="TableParagraph"/>
              <w:ind w:left="79"/>
              <w:rPr>
                <w:color w:val="4C4D4F"/>
                <w:sz w:val="28"/>
              </w:rPr>
            </w:pPr>
            <w:r>
              <w:rPr>
                <w:color w:val="4C4D4F"/>
                <w:sz w:val="28"/>
              </w:rPr>
              <w:t>Staff – taking the children</w:t>
            </w:r>
          </w:p>
          <w:p w14:paraId="07B33273" w14:textId="77777777" w:rsidR="002A37D6" w:rsidRDefault="002A37D6" w:rsidP="00F12F26">
            <w:pPr>
              <w:pStyle w:val="TableParagraph"/>
              <w:ind w:left="79"/>
              <w:rPr>
                <w:color w:val="4C4D4F"/>
                <w:sz w:val="28"/>
              </w:rPr>
            </w:pPr>
          </w:p>
          <w:p w14:paraId="326D409E" w14:textId="02FA5A5F" w:rsidR="002A37D6" w:rsidRPr="00F12F26" w:rsidRDefault="002A37D6" w:rsidP="00F12F26">
            <w:pPr>
              <w:pStyle w:val="TableParagraph"/>
              <w:ind w:left="79"/>
              <w:rPr>
                <w:color w:val="4C4D4F"/>
                <w:sz w:val="28"/>
              </w:rPr>
            </w:pPr>
            <w:r>
              <w:rPr>
                <w:color w:val="4C4D4F"/>
                <w:sz w:val="28"/>
              </w:rPr>
              <w:t>Professionals at each establishment – leading the class and assessment</w:t>
            </w:r>
          </w:p>
        </w:tc>
        <w:tc>
          <w:tcPr>
            <w:tcW w:w="3874" w:type="dxa"/>
          </w:tcPr>
          <w:p w14:paraId="5CF1BDEC" w14:textId="1C925250" w:rsidR="002A37D6" w:rsidRDefault="002A37D6" w:rsidP="002A37D6">
            <w:pPr>
              <w:rPr>
                <w:color w:val="4C4D4F"/>
                <w:spacing w:val="-2"/>
                <w:sz w:val="28"/>
              </w:rPr>
            </w:pPr>
            <w:r w:rsidRPr="00F12F26">
              <w:rPr>
                <w:color w:val="4C4D4F"/>
                <w:spacing w:val="-2"/>
                <w:sz w:val="28"/>
              </w:rPr>
              <w:t>Key indicator 3: Raising the profile of PE and sport across the school, to support whole school improvement</w:t>
            </w:r>
          </w:p>
          <w:p w14:paraId="346C8807" w14:textId="77777777" w:rsidR="002A37D6" w:rsidRPr="00F12F26" w:rsidRDefault="002A37D6" w:rsidP="002A37D6">
            <w:pPr>
              <w:rPr>
                <w:color w:val="4C4D4F"/>
                <w:spacing w:val="-2"/>
                <w:sz w:val="28"/>
              </w:rPr>
            </w:pPr>
          </w:p>
          <w:p w14:paraId="410FEA3D" w14:textId="42AB3A87" w:rsidR="002A37D6" w:rsidRDefault="002A37D6" w:rsidP="002A37D6">
            <w:pPr>
              <w:pStyle w:val="TableParagraph"/>
              <w:spacing w:before="18" w:line="235" w:lineRule="auto"/>
              <w:ind w:left="79" w:right="206"/>
              <w:rPr>
                <w:color w:val="4C4D4F"/>
                <w:sz w:val="28"/>
              </w:rPr>
            </w:pPr>
            <w:r w:rsidRPr="00F12F26">
              <w:rPr>
                <w:color w:val="4C4D4F"/>
                <w:sz w:val="28"/>
              </w:rPr>
              <w:t>Key Indicator 1: Increased confidence, knowledge, and skills</w:t>
            </w:r>
            <w:r w:rsidRPr="00F12F26">
              <w:rPr>
                <w:color w:val="4C4D4F"/>
                <w:spacing w:val="-10"/>
                <w:sz w:val="28"/>
              </w:rPr>
              <w:t xml:space="preserve"> </w:t>
            </w:r>
            <w:r w:rsidRPr="00F12F26">
              <w:rPr>
                <w:color w:val="4C4D4F"/>
                <w:sz w:val="28"/>
              </w:rPr>
              <w:t>of</w:t>
            </w:r>
            <w:r w:rsidRPr="00F12F26">
              <w:rPr>
                <w:color w:val="4C4D4F"/>
                <w:spacing w:val="-10"/>
                <w:sz w:val="28"/>
              </w:rPr>
              <w:t xml:space="preserve"> </w:t>
            </w:r>
            <w:r w:rsidRPr="00F12F26">
              <w:rPr>
                <w:color w:val="4C4D4F"/>
                <w:sz w:val="28"/>
              </w:rPr>
              <w:t>all</w:t>
            </w:r>
            <w:r w:rsidRPr="00F12F26">
              <w:rPr>
                <w:color w:val="4C4D4F"/>
                <w:spacing w:val="-10"/>
                <w:sz w:val="28"/>
              </w:rPr>
              <w:t xml:space="preserve"> </w:t>
            </w:r>
            <w:r w:rsidRPr="00F12F26">
              <w:rPr>
                <w:color w:val="4C4D4F"/>
                <w:sz w:val="28"/>
              </w:rPr>
              <w:t>staff</w:t>
            </w:r>
            <w:r w:rsidRPr="00F12F26">
              <w:rPr>
                <w:color w:val="4C4D4F"/>
                <w:spacing w:val="-10"/>
                <w:sz w:val="28"/>
              </w:rPr>
              <w:t xml:space="preserve"> </w:t>
            </w:r>
            <w:r w:rsidRPr="00F12F26">
              <w:rPr>
                <w:color w:val="4C4D4F"/>
                <w:sz w:val="28"/>
              </w:rPr>
              <w:t>in</w:t>
            </w:r>
            <w:r w:rsidRPr="00F12F26">
              <w:rPr>
                <w:color w:val="4C4D4F"/>
                <w:spacing w:val="-10"/>
                <w:sz w:val="28"/>
              </w:rPr>
              <w:t xml:space="preserve"> </w:t>
            </w:r>
            <w:r w:rsidRPr="00F12F26">
              <w:rPr>
                <w:color w:val="4C4D4F"/>
                <w:sz w:val="28"/>
              </w:rPr>
              <w:t>teaching</w:t>
            </w:r>
            <w:r w:rsidRPr="00F12F26">
              <w:rPr>
                <w:color w:val="4C4D4F"/>
                <w:spacing w:val="-10"/>
                <w:sz w:val="28"/>
              </w:rPr>
              <w:t xml:space="preserve"> </w:t>
            </w:r>
            <w:r w:rsidRPr="00F12F26">
              <w:rPr>
                <w:color w:val="4C4D4F"/>
                <w:sz w:val="28"/>
              </w:rPr>
              <w:t>PE and sport.</w:t>
            </w:r>
          </w:p>
          <w:p w14:paraId="3DF1198C" w14:textId="77777777" w:rsidR="002A37D6" w:rsidRPr="00F12F26" w:rsidRDefault="002A37D6" w:rsidP="002A37D6">
            <w:pPr>
              <w:pStyle w:val="TableParagraph"/>
              <w:spacing w:before="18" w:line="235" w:lineRule="auto"/>
              <w:ind w:left="79" w:right="206"/>
              <w:rPr>
                <w:sz w:val="28"/>
              </w:rPr>
            </w:pPr>
          </w:p>
          <w:p w14:paraId="1A9A0865" w14:textId="77777777" w:rsidR="002A37D6" w:rsidRPr="00F12F26" w:rsidRDefault="002A37D6" w:rsidP="002A37D6">
            <w:pPr>
              <w:pStyle w:val="TableParagraph"/>
              <w:spacing w:before="18" w:line="235" w:lineRule="auto"/>
              <w:ind w:left="79" w:right="206"/>
              <w:rPr>
                <w:sz w:val="28"/>
              </w:rPr>
            </w:pPr>
            <w:r w:rsidRPr="00F12F26">
              <w:rPr>
                <w:color w:val="4C4D4F"/>
                <w:sz w:val="28"/>
              </w:rPr>
              <w:t>Key indicator 2 -The engagement of all pupils in regular physical activity – the Chief</w:t>
            </w:r>
            <w:r w:rsidRPr="00F12F26">
              <w:rPr>
                <w:color w:val="4C4D4F"/>
                <w:spacing w:val="-16"/>
                <w:sz w:val="28"/>
              </w:rPr>
              <w:t xml:space="preserve"> </w:t>
            </w:r>
            <w:r w:rsidRPr="00F12F26">
              <w:rPr>
                <w:color w:val="4C4D4F"/>
                <w:sz w:val="28"/>
              </w:rPr>
              <w:t>Medical</w:t>
            </w:r>
            <w:r w:rsidRPr="00F12F26">
              <w:rPr>
                <w:color w:val="4C4D4F"/>
                <w:spacing w:val="-16"/>
                <w:sz w:val="28"/>
              </w:rPr>
              <w:t xml:space="preserve"> </w:t>
            </w:r>
            <w:r w:rsidRPr="00F12F26">
              <w:rPr>
                <w:color w:val="4C4D4F"/>
                <w:sz w:val="28"/>
              </w:rPr>
              <w:t>Officer</w:t>
            </w:r>
            <w:r w:rsidRPr="00F12F26">
              <w:rPr>
                <w:color w:val="4C4D4F"/>
                <w:spacing w:val="-16"/>
                <w:sz w:val="28"/>
              </w:rPr>
              <w:t xml:space="preserve"> </w:t>
            </w:r>
            <w:r w:rsidRPr="00F12F26">
              <w:rPr>
                <w:color w:val="4C4D4F"/>
                <w:sz w:val="28"/>
              </w:rPr>
              <w:t xml:space="preserve">guidelines recommend that all children and young people aged 5 to 18 engage in at least 60 minutes of physical activity per day, of which 30 minutes should be in </w:t>
            </w:r>
            <w:r w:rsidRPr="00F12F26">
              <w:rPr>
                <w:color w:val="4C4D4F"/>
                <w:spacing w:val="-2"/>
                <w:sz w:val="28"/>
              </w:rPr>
              <w:t>school.</w:t>
            </w:r>
          </w:p>
          <w:p w14:paraId="2240C331" w14:textId="77777777" w:rsidR="002A37D6" w:rsidRPr="00F12F26" w:rsidRDefault="002A37D6" w:rsidP="002A37D6">
            <w:pPr>
              <w:pStyle w:val="TableParagraph"/>
              <w:spacing w:before="5"/>
              <w:ind w:left="0"/>
              <w:rPr>
                <w:sz w:val="28"/>
              </w:rPr>
            </w:pPr>
          </w:p>
          <w:p w14:paraId="298CE0A1" w14:textId="77777777" w:rsidR="002A37D6" w:rsidRPr="00F12F26" w:rsidRDefault="002A37D6" w:rsidP="002A37D6">
            <w:pPr>
              <w:pStyle w:val="TableParagraph"/>
              <w:spacing w:before="0" w:line="235" w:lineRule="auto"/>
              <w:ind w:left="79" w:right="206"/>
              <w:rPr>
                <w:color w:val="4C4D4F"/>
                <w:spacing w:val="-2"/>
                <w:sz w:val="28"/>
              </w:rPr>
            </w:pPr>
            <w:r w:rsidRPr="00F12F26">
              <w:rPr>
                <w:color w:val="4C4D4F"/>
                <w:sz w:val="28"/>
              </w:rPr>
              <w:t>Key indicator 4: Broader experience</w:t>
            </w:r>
            <w:r w:rsidRPr="00F12F26">
              <w:rPr>
                <w:color w:val="4C4D4F"/>
                <w:spacing w:val="-9"/>
                <w:sz w:val="28"/>
              </w:rPr>
              <w:t xml:space="preserve"> </w:t>
            </w:r>
            <w:r w:rsidRPr="00F12F26">
              <w:rPr>
                <w:color w:val="4C4D4F"/>
                <w:sz w:val="28"/>
              </w:rPr>
              <w:t>of</w:t>
            </w:r>
            <w:r w:rsidRPr="00F12F26">
              <w:rPr>
                <w:color w:val="4C4D4F"/>
                <w:spacing w:val="-10"/>
                <w:sz w:val="28"/>
              </w:rPr>
              <w:t xml:space="preserve"> </w:t>
            </w:r>
            <w:r w:rsidRPr="00F12F26">
              <w:rPr>
                <w:color w:val="4C4D4F"/>
                <w:sz w:val="28"/>
              </w:rPr>
              <w:t>a</w:t>
            </w:r>
            <w:r w:rsidRPr="00F12F26">
              <w:rPr>
                <w:color w:val="4C4D4F"/>
                <w:spacing w:val="-10"/>
                <w:sz w:val="28"/>
              </w:rPr>
              <w:t xml:space="preserve"> </w:t>
            </w:r>
            <w:r w:rsidRPr="00F12F26">
              <w:rPr>
                <w:color w:val="4C4D4F"/>
                <w:sz w:val="28"/>
              </w:rPr>
              <w:t>range</w:t>
            </w:r>
            <w:r w:rsidRPr="00F12F26">
              <w:rPr>
                <w:color w:val="4C4D4F"/>
                <w:spacing w:val="-9"/>
                <w:sz w:val="28"/>
              </w:rPr>
              <w:t xml:space="preserve"> </w:t>
            </w:r>
            <w:r w:rsidRPr="00F12F26">
              <w:rPr>
                <w:color w:val="4C4D4F"/>
                <w:sz w:val="28"/>
              </w:rPr>
              <w:t>of</w:t>
            </w:r>
            <w:r w:rsidRPr="00F12F26">
              <w:rPr>
                <w:color w:val="4C4D4F"/>
                <w:spacing w:val="-10"/>
                <w:sz w:val="28"/>
              </w:rPr>
              <w:t xml:space="preserve"> </w:t>
            </w:r>
            <w:r w:rsidRPr="00F12F26">
              <w:rPr>
                <w:color w:val="4C4D4F"/>
                <w:sz w:val="28"/>
              </w:rPr>
              <w:t xml:space="preserve">sports and activities offered to all </w:t>
            </w:r>
            <w:r w:rsidRPr="00F12F26">
              <w:rPr>
                <w:color w:val="4C4D4F"/>
                <w:spacing w:val="-2"/>
                <w:sz w:val="28"/>
              </w:rPr>
              <w:t>pupils.</w:t>
            </w:r>
          </w:p>
          <w:p w14:paraId="2454B45C" w14:textId="77777777" w:rsidR="00F12F26" w:rsidRPr="00F12F26" w:rsidRDefault="00F12F26" w:rsidP="00F12F26">
            <w:pPr>
              <w:pStyle w:val="TableParagraph"/>
              <w:spacing w:before="18" w:line="235" w:lineRule="auto"/>
              <w:ind w:left="79" w:right="206"/>
              <w:rPr>
                <w:color w:val="4C4D4F"/>
                <w:sz w:val="28"/>
              </w:rPr>
            </w:pPr>
          </w:p>
        </w:tc>
        <w:tc>
          <w:tcPr>
            <w:tcW w:w="2740" w:type="dxa"/>
          </w:tcPr>
          <w:p w14:paraId="6097E16C" w14:textId="372244B6" w:rsidR="00F12F26" w:rsidRPr="00F12F26" w:rsidRDefault="002A37D6">
            <w:pPr>
              <w:pStyle w:val="TableParagraph"/>
              <w:spacing w:before="18" w:line="235" w:lineRule="auto"/>
              <w:ind w:left="79"/>
              <w:rPr>
                <w:color w:val="4C4D4F"/>
                <w:sz w:val="28"/>
              </w:rPr>
            </w:pPr>
            <w:r>
              <w:rPr>
                <w:color w:val="4C4D4F"/>
                <w:sz w:val="28"/>
              </w:rPr>
              <w:t>Children will continue to receive a well-rounded diet of swimming and gymnastics at WPS</w:t>
            </w:r>
          </w:p>
        </w:tc>
        <w:tc>
          <w:tcPr>
            <w:tcW w:w="2702" w:type="dxa"/>
          </w:tcPr>
          <w:p w14:paraId="3DAFC852" w14:textId="7FF749A8" w:rsidR="00F12F26" w:rsidRPr="00F12F26" w:rsidRDefault="002A37D6">
            <w:pPr>
              <w:pStyle w:val="TableParagraph"/>
              <w:spacing w:before="18" w:line="235" w:lineRule="auto"/>
              <w:ind w:left="79" w:right="93"/>
              <w:rPr>
                <w:color w:val="4C4D4F"/>
                <w:sz w:val="28"/>
              </w:rPr>
            </w:pPr>
            <w:r>
              <w:rPr>
                <w:color w:val="4C4D4F"/>
                <w:sz w:val="28"/>
              </w:rPr>
              <w:t>£1794.56</w:t>
            </w:r>
          </w:p>
        </w:tc>
      </w:tr>
      <w:tr w:rsidR="002A37D6" w14:paraId="74C5E41C" w14:textId="77777777">
        <w:trPr>
          <w:trHeight w:val="10181"/>
        </w:trPr>
        <w:tc>
          <w:tcPr>
            <w:tcW w:w="2568" w:type="dxa"/>
          </w:tcPr>
          <w:p w14:paraId="7B5E7B5A" w14:textId="77777777" w:rsidR="002A37D6" w:rsidRPr="00BC4A29" w:rsidRDefault="002A37D6" w:rsidP="002A37D6">
            <w:pPr>
              <w:pStyle w:val="TableParagraph"/>
              <w:spacing w:before="18" w:line="235" w:lineRule="auto"/>
              <w:ind w:right="162"/>
              <w:rPr>
                <w:color w:val="4C4D4F"/>
                <w:sz w:val="28"/>
              </w:rPr>
            </w:pPr>
            <w:r w:rsidRPr="00BC4A29">
              <w:rPr>
                <w:color w:val="4C4D4F"/>
                <w:sz w:val="28"/>
              </w:rPr>
              <w:lastRenderedPageBreak/>
              <w:t>4 Forest School sessions for each child from a Forest School trained staff member. Children learned about sustainability and survival skills, which also link to the curriculum (Eg Year 2 teach a geography topic through forest schools)</w:t>
            </w:r>
          </w:p>
          <w:p w14:paraId="72AF2A9F" w14:textId="77777777" w:rsidR="002A37D6" w:rsidRPr="00BC4A29" w:rsidRDefault="002A37D6" w:rsidP="002A37D6">
            <w:pPr>
              <w:pStyle w:val="TableParagraph"/>
              <w:spacing w:before="18" w:line="235" w:lineRule="auto"/>
              <w:ind w:right="162"/>
              <w:rPr>
                <w:color w:val="4C4D4F"/>
                <w:sz w:val="28"/>
              </w:rPr>
            </w:pPr>
          </w:p>
          <w:p w14:paraId="5594706A" w14:textId="00B0DD66" w:rsidR="002A37D6" w:rsidRPr="002A37D6" w:rsidRDefault="002A37D6" w:rsidP="00BC4A29">
            <w:pPr>
              <w:pStyle w:val="TableParagraph"/>
              <w:spacing w:before="18" w:line="235" w:lineRule="auto"/>
              <w:ind w:right="162"/>
              <w:rPr>
                <w:color w:val="4C4D4F"/>
                <w:sz w:val="28"/>
                <w:highlight w:val="yellow"/>
              </w:rPr>
            </w:pPr>
            <w:r w:rsidRPr="00BC4A29">
              <w:rPr>
                <w:color w:val="4C4D4F"/>
                <w:sz w:val="28"/>
              </w:rPr>
              <w:t>£</w:t>
            </w:r>
            <w:r w:rsidR="00BC4A29" w:rsidRPr="00BC4A29">
              <w:rPr>
                <w:color w:val="4C4D4F"/>
                <w:sz w:val="28"/>
              </w:rPr>
              <w:t>1300</w:t>
            </w:r>
            <w:r w:rsidRPr="00BC4A29">
              <w:rPr>
                <w:color w:val="4C4D4F"/>
                <w:sz w:val="28"/>
              </w:rPr>
              <w:t xml:space="preserve"> (Cost if LSA covered by school)</w:t>
            </w:r>
          </w:p>
        </w:tc>
        <w:tc>
          <w:tcPr>
            <w:tcW w:w="3534" w:type="dxa"/>
          </w:tcPr>
          <w:p w14:paraId="100E3DC6" w14:textId="77777777" w:rsidR="00BC4A29" w:rsidRDefault="00BC4A29" w:rsidP="00BC4A29">
            <w:pPr>
              <w:pStyle w:val="TableParagraph"/>
              <w:ind w:left="79"/>
              <w:rPr>
                <w:color w:val="4C4D4F"/>
                <w:sz w:val="28"/>
              </w:rPr>
            </w:pPr>
            <w:r>
              <w:rPr>
                <w:color w:val="4C4D4F"/>
                <w:sz w:val="28"/>
              </w:rPr>
              <w:t>Children – who will receiving lessons</w:t>
            </w:r>
          </w:p>
          <w:p w14:paraId="0D648EC7" w14:textId="77777777" w:rsidR="00BC4A29" w:rsidRDefault="00BC4A29" w:rsidP="00BC4A29">
            <w:pPr>
              <w:pStyle w:val="TableParagraph"/>
              <w:ind w:left="79"/>
              <w:rPr>
                <w:color w:val="4C4D4F"/>
                <w:sz w:val="28"/>
              </w:rPr>
            </w:pPr>
          </w:p>
          <w:p w14:paraId="65C62475" w14:textId="77777777" w:rsidR="00BC4A29" w:rsidRDefault="00BC4A29" w:rsidP="00BC4A29">
            <w:pPr>
              <w:pStyle w:val="TableParagraph"/>
              <w:ind w:left="79"/>
              <w:rPr>
                <w:color w:val="4C4D4F"/>
                <w:sz w:val="28"/>
              </w:rPr>
            </w:pPr>
            <w:r>
              <w:rPr>
                <w:color w:val="4C4D4F"/>
                <w:sz w:val="28"/>
              </w:rPr>
              <w:t>Staff – taking the children</w:t>
            </w:r>
          </w:p>
          <w:p w14:paraId="3AA975A3" w14:textId="77777777" w:rsidR="002A37D6" w:rsidRDefault="002A37D6" w:rsidP="00F12F26">
            <w:pPr>
              <w:pStyle w:val="TableParagraph"/>
              <w:ind w:left="79"/>
              <w:rPr>
                <w:color w:val="4C4D4F"/>
                <w:sz w:val="28"/>
              </w:rPr>
            </w:pPr>
          </w:p>
        </w:tc>
        <w:tc>
          <w:tcPr>
            <w:tcW w:w="3874" w:type="dxa"/>
          </w:tcPr>
          <w:p w14:paraId="33AB116C" w14:textId="1D3B432C" w:rsidR="00BC4A29" w:rsidRDefault="00BC4A29" w:rsidP="00BC4A29">
            <w:pPr>
              <w:rPr>
                <w:color w:val="4C4D4F"/>
                <w:spacing w:val="-2"/>
                <w:sz w:val="28"/>
              </w:rPr>
            </w:pPr>
            <w:r w:rsidRPr="00F12F26">
              <w:rPr>
                <w:color w:val="4C4D4F"/>
                <w:spacing w:val="-2"/>
                <w:sz w:val="28"/>
              </w:rPr>
              <w:t>Key indicator 3: Raising the profile of PE and sport across the school, to support whole school improvement</w:t>
            </w:r>
          </w:p>
          <w:p w14:paraId="058CAF5A" w14:textId="77777777" w:rsidR="00BC4A29" w:rsidRDefault="00BC4A29" w:rsidP="00BC4A29">
            <w:pPr>
              <w:rPr>
                <w:color w:val="4C4D4F"/>
                <w:spacing w:val="-2"/>
                <w:sz w:val="28"/>
              </w:rPr>
            </w:pPr>
          </w:p>
          <w:p w14:paraId="44C8309B" w14:textId="77777777" w:rsidR="00BC4A29" w:rsidRPr="00F12F26" w:rsidRDefault="00BC4A29" w:rsidP="00BC4A29">
            <w:pPr>
              <w:pStyle w:val="TableParagraph"/>
              <w:spacing w:before="18" w:line="235" w:lineRule="auto"/>
              <w:ind w:left="79" w:right="206"/>
              <w:rPr>
                <w:sz w:val="28"/>
              </w:rPr>
            </w:pPr>
            <w:r w:rsidRPr="00F12F26">
              <w:rPr>
                <w:color w:val="4C4D4F"/>
                <w:sz w:val="28"/>
              </w:rPr>
              <w:t>Key indicator 2 -The engagement of all pupils in regular physical activity – the Chief</w:t>
            </w:r>
            <w:r w:rsidRPr="00F12F26">
              <w:rPr>
                <w:color w:val="4C4D4F"/>
                <w:spacing w:val="-16"/>
                <w:sz w:val="28"/>
              </w:rPr>
              <w:t xml:space="preserve"> </w:t>
            </w:r>
            <w:r w:rsidRPr="00F12F26">
              <w:rPr>
                <w:color w:val="4C4D4F"/>
                <w:sz w:val="28"/>
              </w:rPr>
              <w:t>Medical</w:t>
            </w:r>
            <w:r w:rsidRPr="00F12F26">
              <w:rPr>
                <w:color w:val="4C4D4F"/>
                <w:spacing w:val="-16"/>
                <w:sz w:val="28"/>
              </w:rPr>
              <w:t xml:space="preserve"> </w:t>
            </w:r>
            <w:r w:rsidRPr="00F12F26">
              <w:rPr>
                <w:color w:val="4C4D4F"/>
                <w:sz w:val="28"/>
              </w:rPr>
              <w:t>Officer</w:t>
            </w:r>
            <w:r w:rsidRPr="00F12F26">
              <w:rPr>
                <w:color w:val="4C4D4F"/>
                <w:spacing w:val="-16"/>
                <w:sz w:val="28"/>
              </w:rPr>
              <w:t xml:space="preserve"> </w:t>
            </w:r>
            <w:r w:rsidRPr="00F12F26">
              <w:rPr>
                <w:color w:val="4C4D4F"/>
                <w:sz w:val="28"/>
              </w:rPr>
              <w:t xml:space="preserve">guidelines recommend that all children and young people aged 5 to 18 engage in at least 60 minutes of physical activity per day, of which 30 minutes should be in </w:t>
            </w:r>
            <w:r w:rsidRPr="00F12F26">
              <w:rPr>
                <w:color w:val="4C4D4F"/>
                <w:spacing w:val="-2"/>
                <w:sz w:val="28"/>
              </w:rPr>
              <w:t>school.</w:t>
            </w:r>
          </w:p>
          <w:p w14:paraId="4EFD7204" w14:textId="77777777" w:rsidR="00BC4A29" w:rsidRPr="00F12F26" w:rsidRDefault="00BC4A29" w:rsidP="00BC4A29">
            <w:pPr>
              <w:pStyle w:val="TableParagraph"/>
              <w:spacing w:before="5"/>
              <w:ind w:left="0"/>
              <w:rPr>
                <w:sz w:val="28"/>
              </w:rPr>
            </w:pPr>
          </w:p>
          <w:p w14:paraId="6C0BD6C5" w14:textId="77777777" w:rsidR="00BC4A29" w:rsidRPr="00F12F26" w:rsidRDefault="00BC4A29" w:rsidP="00BC4A29">
            <w:pPr>
              <w:pStyle w:val="TableParagraph"/>
              <w:spacing w:before="0" w:line="235" w:lineRule="auto"/>
              <w:ind w:left="79" w:right="206"/>
              <w:rPr>
                <w:color w:val="4C4D4F"/>
                <w:spacing w:val="-2"/>
                <w:sz w:val="28"/>
              </w:rPr>
            </w:pPr>
            <w:r w:rsidRPr="00F12F26">
              <w:rPr>
                <w:color w:val="4C4D4F"/>
                <w:sz w:val="28"/>
              </w:rPr>
              <w:t>Key indicator 4: Broader experience</w:t>
            </w:r>
            <w:r w:rsidRPr="00F12F26">
              <w:rPr>
                <w:color w:val="4C4D4F"/>
                <w:spacing w:val="-9"/>
                <w:sz w:val="28"/>
              </w:rPr>
              <w:t xml:space="preserve"> </w:t>
            </w:r>
            <w:r w:rsidRPr="00F12F26">
              <w:rPr>
                <w:color w:val="4C4D4F"/>
                <w:sz w:val="28"/>
              </w:rPr>
              <w:t>of</w:t>
            </w:r>
            <w:r w:rsidRPr="00F12F26">
              <w:rPr>
                <w:color w:val="4C4D4F"/>
                <w:spacing w:val="-10"/>
                <w:sz w:val="28"/>
              </w:rPr>
              <w:t xml:space="preserve"> </w:t>
            </w:r>
            <w:r w:rsidRPr="00F12F26">
              <w:rPr>
                <w:color w:val="4C4D4F"/>
                <w:sz w:val="28"/>
              </w:rPr>
              <w:t>a</w:t>
            </w:r>
            <w:r w:rsidRPr="00F12F26">
              <w:rPr>
                <w:color w:val="4C4D4F"/>
                <w:spacing w:val="-10"/>
                <w:sz w:val="28"/>
              </w:rPr>
              <w:t xml:space="preserve"> </w:t>
            </w:r>
            <w:r w:rsidRPr="00F12F26">
              <w:rPr>
                <w:color w:val="4C4D4F"/>
                <w:sz w:val="28"/>
              </w:rPr>
              <w:t>range</w:t>
            </w:r>
            <w:r w:rsidRPr="00F12F26">
              <w:rPr>
                <w:color w:val="4C4D4F"/>
                <w:spacing w:val="-9"/>
                <w:sz w:val="28"/>
              </w:rPr>
              <w:t xml:space="preserve"> </w:t>
            </w:r>
            <w:r w:rsidRPr="00F12F26">
              <w:rPr>
                <w:color w:val="4C4D4F"/>
                <w:sz w:val="28"/>
              </w:rPr>
              <w:t>of</w:t>
            </w:r>
            <w:r w:rsidRPr="00F12F26">
              <w:rPr>
                <w:color w:val="4C4D4F"/>
                <w:spacing w:val="-10"/>
                <w:sz w:val="28"/>
              </w:rPr>
              <w:t xml:space="preserve"> </w:t>
            </w:r>
            <w:r w:rsidRPr="00F12F26">
              <w:rPr>
                <w:color w:val="4C4D4F"/>
                <w:sz w:val="28"/>
              </w:rPr>
              <w:t xml:space="preserve">sports and activities offered to all </w:t>
            </w:r>
            <w:r w:rsidRPr="00F12F26">
              <w:rPr>
                <w:color w:val="4C4D4F"/>
                <w:spacing w:val="-2"/>
                <w:sz w:val="28"/>
              </w:rPr>
              <w:t>pupils.</w:t>
            </w:r>
          </w:p>
          <w:p w14:paraId="1212D3F8" w14:textId="77777777" w:rsidR="002A37D6" w:rsidRPr="00F12F26" w:rsidRDefault="002A37D6" w:rsidP="002A37D6">
            <w:pPr>
              <w:rPr>
                <w:color w:val="4C4D4F"/>
                <w:spacing w:val="-2"/>
                <w:sz w:val="28"/>
              </w:rPr>
            </w:pPr>
          </w:p>
        </w:tc>
        <w:tc>
          <w:tcPr>
            <w:tcW w:w="2740" w:type="dxa"/>
          </w:tcPr>
          <w:p w14:paraId="775A9E31" w14:textId="5E636FC0" w:rsidR="002A37D6" w:rsidRDefault="00BC4A29" w:rsidP="00BC4A29">
            <w:pPr>
              <w:pStyle w:val="TableParagraph"/>
              <w:spacing w:before="18" w:line="235" w:lineRule="auto"/>
              <w:ind w:left="79"/>
              <w:rPr>
                <w:color w:val="4C4D4F"/>
                <w:sz w:val="28"/>
              </w:rPr>
            </w:pPr>
            <w:r>
              <w:rPr>
                <w:color w:val="4C4D4F"/>
                <w:sz w:val="28"/>
              </w:rPr>
              <w:t xml:space="preserve">Children will continue to receive a well-rounded diet of </w:t>
            </w:r>
            <w:r>
              <w:rPr>
                <w:color w:val="4C4D4F"/>
                <w:sz w:val="28"/>
              </w:rPr>
              <w:t>outdoor learning and forest school</w:t>
            </w:r>
          </w:p>
        </w:tc>
        <w:tc>
          <w:tcPr>
            <w:tcW w:w="2702" w:type="dxa"/>
          </w:tcPr>
          <w:p w14:paraId="6A73BA7B" w14:textId="780F5AC8" w:rsidR="002A37D6" w:rsidRDefault="00BC4A29">
            <w:pPr>
              <w:pStyle w:val="TableParagraph"/>
              <w:spacing w:before="18" w:line="235" w:lineRule="auto"/>
              <w:ind w:left="79" w:right="93"/>
              <w:rPr>
                <w:color w:val="4C4D4F"/>
                <w:sz w:val="28"/>
              </w:rPr>
            </w:pPr>
            <w:r>
              <w:rPr>
                <w:color w:val="4C4D4F"/>
                <w:sz w:val="28"/>
              </w:rPr>
              <w:t>£1300</w:t>
            </w:r>
          </w:p>
        </w:tc>
      </w:tr>
    </w:tbl>
    <w:p w14:paraId="40B50F90" w14:textId="77777777" w:rsidR="0069539B" w:rsidRDefault="0069539B">
      <w:pPr>
        <w:spacing w:line="235" w:lineRule="auto"/>
        <w:rPr>
          <w:sz w:val="28"/>
        </w:rPr>
        <w:sectPr w:rsidR="0069539B">
          <w:type w:val="continuous"/>
          <w:pgSz w:w="16840" w:h="11910" w:orient="landscape"/>
          <w:pgMar w:top="700" w:right="580" w:bottom="640" w:left="540" w:header="0" w:footer="440" w:gutter="0"/>
          <w:cols w:space="720"/>
        </w:sectPr>
      </w:pPr>
    </w:p>
    <w:p w14:paraId="7D22E50B" w14:textId="77777777" w:rsidR="0069539B" w:rsidRDefault="007A1175">
      <w:pPr>
        <w:pStyle w:val="BodyText"/>
        <w:ind w:left="117"/>
        <w:rPr>
          <w:sz w:val="20"/>
        </w:rPr>
      </w:pPr>
      <w:r>
        <w:rPr>
          <w:noProof/>
          <w:sz w:val="20"/>
          <w:lang w:val="en-GB" w:eastAsia="en-GB"/>
        </w:rPr>
        <w:lastRenderedPageBreak/>
        <mc:AlternateContent>
          <mc:Choice Requires="wps">
            <w:drawing>
              <wp:inline distT="0" distB="0" distL="0" distR="0" wp14:anchorId="0444E2EC" wp14:editId="61C22297">
                <wp:extent cx="9811385" cy="346075"/>
                <wp:effectExtent l="0" t="0" r="0" b="0"/>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6234A29C" w14:textId="77777777" w:rsidR="0069539B" w:rsidRDefault="007A1175">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Pr>
                                <w:b/>
                                <w:color w:val="FFFFFF"/>
                                <w:sz w:val="36"/>
                              </w:rPr>
                              <w:t>2023-</w:t>
                            </w:r>
                            <w:r>
                              <w:rPr>
                                <w:b/>
                                <w:color w:val="FFFFFF"/>
                                <w:spacing w:val="-4"/>
                                <w:sz w:val="36"/>
                              </w:rPr>
                              <w:t>2024</w:t>
                            </w:r>
                          </w:p>
                        </w:txbxContent>
                      </wps:txbx>
                      <wps:bodyPr wrap="square" lIns="0" tIns="0" rIns="0" bIns="0" rtlCol="0">
                        <a:noAutofit/>
                      </wps:bodyPr>
                    </wps:wsp>
                  </a:graphicData>
                </a:graphic>
              </wp:inline>
            </w:drawing>
          </mc:Choice>
          <mc:Fallback xmlns:cx1="http://schemas.microsoft.com/office/drawing/2015/9/8/chartex">
            <w:pict>
              <v:shape w14:anchorId="0444E2EC" id="Textbox 33" o:spid="_x0000_s1029"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" fillcolor="#ed2124" stroked="f">
                <v:path arrowok="t"/>
                <v:textbox inset="0,0,0,0">
                  <w:txbxContent>
                    <w:p w14:paraId="6234A29C" w14:textId="77777777" w:rsidR="0069539B" w:rsidRDefault="007A1175">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Pr>
                          <w:b/>
                          <w:color w:val="FFFFFF"/>
                          <w:sz w:val="36"/>
                        </w:rPr>
                        <w:t>2023-</w:t>
                      </w:r>
                      <w:r>
                        <w:rPr>
                          <w:b/>
                          <w:color w:val="FFFFFF"/>
                          <w:spacing w:val="-4"/>
                          <w:sz w:val="36"/>
                        </w:rPr>
                        <w:t>2024</w:t>
                      </w:r>
                    </w:p>
                  </w:txbxContent>
                </v:textbox>
                <w10:anchorlock/>
              </v:shape>
            </w:pict>
          </mc:Fallback>
        </mc:AlternateContent>
      </w:r>
    </w:p>
    <w:p w14:paraId="3EB9E01E" w14:textId="77777777" w:rsidR="0069539B" w:rsidRDefault="007A1175">
      <w:pPr>
        <w:pStyle w:val="BodyText"/>
        <w:spacing w:before="91" w:line="235" w:lineRule="auto"/>
        <w:ind w:left="180"/>
      </w:pPr>
      <w:r>
        <w:rPr>
          <w:color w:val="231F20"/>
        </w:rPr>
        <w:t>This</w:t>
      </w:r>
      <w:r>
        <w:rPr>
          <w:color w:val="231F20"/>
          <w:spacing w:val="-5"/>
        </w:rPr>
        <w:t xml:space="preserve"> </w:t>
      </w:r>
      <w:r>
        <w:rPr>
          <w:color w:val="231F20"/>
        </w:rPr>
        <w:t>template</w:t>
      </w:r>
      <w:r>
        <w:rPr>
          <w:color w:val="231F20"/>
          <w:spacing w:val="-4"/>
        </w:rPr>
        <w:t xml:space="preserve"> </w:t>
      </w:r>
      <w:r>
        <w:rPr>
          <w:color w:val="231F20"/>
        </w:rPr>
        <w:t>will</w:t>
      </w:r>
      <w:r>
        <w:rPr>
          <w:color w:val="231F20"/>
          <w:spacing w:val="-5"/>
        </w:rPr>
        <w:t xml:space="preserve"> </w:t>
      </w:r>
      <w:r>
        <w:rPr>
          <w:color w:val="231F20"/>
        </w:rPr>
        <w:t>be</w:t>
      </w:r>
      <w:r>
        <w:rPr>
          <w:color w:val="231F20"/>
          <w:spacing w:val="-4"/>
        </w:rPr>
        <w:t xml:space="preserve"> </w:t>
      </w:r>
      <w:r>
        <w:rPr>
          <w:color w:val="231F20"/>
        </w:rPr>
        <w:t>completed</w:t>
      </w:r>
      <w:r>
        <w:rPr>
          <w:color w:val="231F20"/>
          <w:spacing w:val="-5"/>
        </w:rPr>
        <w:t xml:space="preserve"> </w:t>
      </w:r>
      <w:r>
        <w:rPr>
          <w:color w:val="231F20"/>
        </w:rPr>
        <w:t>at</w:t>
      </w:r>
      <w:r>
        <w:rPr>
          <w:color w:val="231F20"/>
          <w:spacing w:val="-4"/>
        </w:rPr>
        <w:t xml:space="preserve"> </w:t>
      </w:r>
      <w:r>
        <w:rPr>
          <w:color w:val="231F20"/>
        </w:rPr>
        <w:t>the</w:t>
      </w:r>
      <w:r>
        <w:rPr>
          <w:color w:val="231F20"/>
          <w:spacing w:val="-4"/>
        </w:rPr>
        <w:t xml:space="preserve"> </w:t>
      </w:r>
      <w:r>
        <w:rPr>
          <w:color w:val="231F20"/>
        </w:rPr>
        <w:t>end</w:t>
      </w:r>
      <w:r>
        <w:rPr>
          <w:color w:val="231F20"/>
          <w:spacing w:val="-5"/>
        </w:rPr>
        <w:t xml:space="preserve"> </w:t>
      </w:r>
      <w:r>
        <w:rPr>
          <w:color w:val="231F20"/>
        </w:rPr>
        <w:t>of</w:t>
      </w:r>
      <w:r>
        <w:rPr>
          <w:color w:val="231F20"/>
          <w:spacing w:val="-5"/>
        </w:rPr>
        <w:t xml:space="preserve"> </w:t>
      </w:r>
      <w:r>
        <w:rPr>
          <w:color w:val="231F20"/>
        </w:rPr>
        <w:t>the</w:t>
      </w:r>
      <w:r>
        <w:rPr>
          <w:color w:val="231F20"/>
          <w:spacing w:val="-4"/>
        </w:rPr>
        <w:t xml:space="preserve"> </w:t>
      </w:r>
      <w:r>
        <w:rPr>
          <w:color w:val="231F20"/>
        </w:rPr>
        <w:t>academic</w:t>
      </w:r>
      <w:r>
        <w:rPr>
          <w:color w:val="231F20"/>
          <w:spacing w:val="-4"/>
        </w:rPr>
        <w:t xml:space="preserve"> </w:t>
      </w:r>
      <w:r>
        <w:rPr>
          <w:color w:val="231F20"/>
        </w:rPr>
        <w:t>year</w:t>
      </w:r>
      <w:r>
        <w:rPr>
          <w:color w:val="231F20"/>
          <w:spacing w:val="-4"/>
        </w:rPr>
        <w:t xml:space="preserve"> </w:t>
      </w:r>
      <w:r>
        <w:rPr>
          <w:color w:val="231F20"/>
        </w:rPr>
        <w:t>and</w:t>
      </w:r>
      <w:r>
        <w:rPr>
          <w:color w:val="231F20"/>
          <w:spacing w:val="-5"/>
        </w:rPr>
        <w:t xml:space="preserve"> </w:t>
      </w:r>
      <w:r>
        <w:rPr>
          <w:color w:val="231F20"/>
        </w:rPr>
        <w:t>will</w:t>
      </w:r>
      <w:r>
        <w:rPr>
          <w:color w:val="231F20"/>
          <w:spacing w:val="-5"/>
        </w:rPr>
        <w:t xml:space="preserve"> </w:t>
      </w:r>
      <w:r>
        <w:rPr>
          <w:color w:val="231F20"/>
        </w:rPr>
        <w:t>showcase</w:t>
      </w:r>
      <w:r>
        <w:rPr>
          <w:color w:val="231F20"/>
          <w:spacing w:val="-4"/>
        </w:rPr>
        <w:t xml:space="preserve"> </w:t>
      </w:r>
      <w:r>
        <w:rPr>
          <w:color w:val="231F20"/>
        </w:rPr>
        <w:t>the</w:t>
      </w:r>
      <w:r>
        <w:rPr>
          <w:color w:val="231F20"/>
          <w:spacing w:val="-4"/>
        </w:rPr>
        <w:t xml:space="preserve"> </w:t>
      </w:r>
      <w:r>
        <w:rPr>
          <w:color w:val="231F20"/>
        </w:rPr>
        <w:t>key</w:t>
      </w:r>
      <w:r>
        <w:rPr>
          <w:color w:val="231F20"/>
          <w:spacing w:val="-4"/>
        </w:rPr>
        <w:t xml:space="preserve"> </w:t>
      </w:r>
      <w:r>
        <w:rPr>
          <w:color w:val="231F20"/>
        </w:rPr>
        <w:t>achievements</w:t>
      </w:r>
      <w:r>
        <w:rPr>
          <w:color w:val="231F20"/>
          <w:spacing w:val="-5"/>
        </w:rPr>
        <w:t xml:space="preserve"> </w:t>
      </w:r>
      <w:r>
        <w:rPr>
          <w:color w:val="231F20"/>
        </w:rPr>
        <w:t>schools</w:t>
      </w:r>
      <w:r>
        <w:rPr>
          <w:color w:val="231F20"/>
          <w:spacing w:val="-5"/>
        </w:rPr>
        <w:t xml:space="preserve"> </w:t>
      </w:r>
      <w:r>
        <w:rPr>
          <w:color w:val="231F20"/>
        </w:rPr>
        <w:t>have</w:t>
      </w:r>
      <w:r>
        <w:rPr>
          <w:color w:val="231F20"/>
          <w:spacing w:val="-4"/>
        </w:rPr>
        <w:t xml:space="preserve"> </w:t>
      </w:r>
      <w:r>
        <w:rPr>
          <w:color w:val="231F20"/>
        </w:rPr>
        <w:t>made</w:t>
      </w:r>
      <w:r>
        <w:rPr>
          <w:color w:val="231F20"/>
          <w:spacing w:val="-4"/>
        </w:rPr>
        <w:t xml:space="preserve"> </w:t>
      </w:r>
      <w:r>
        <w:rPr>
          <w:color w:val="231F20"/>
        </w:rPr>
        <w:t>with</w:t>
      </w:r>
      <w:r>
        <w:rPr>
          <w:color w:val="231F20"/>
          <w:spacing w:val="-5"/>
        </w:rPr>
        <w:t xml:space="preserve"> </w:t>
      </w:r>
      <w:r>
        <w:rPr>
          <w:color w:val="231F20"/>
        </w:rPr>
        <w:t>their Primary PE and sport premium spending.</w:t>
      </w:r>
    </w:p>
    <w:p w14:paraId="7BD7A1F5" w14:textId="77777777" w:rsidR="0069539B" w:rsidRDefault="0069539B">
      <w:pPr>
        <w:pStyle w:val="BodyText"/>
        <w:spacing w:before="7"/>
        <w:rPr>
          <w:sz w:val="13"/>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563"/>
        <w:gridCol w:w="5036"/>
        <w:gridCol w:w="4768"/>
      </w:tblGrid>
      <w:tr w:rsidR="0069539B" w14:paraId="32733F9B" w14:textId="77777777">
        <w:trPr>
          <w:trHeight w:val="499"/>
        </w:trPr>
        <w:tc>
          <w:tcPr>
            <w:tcW w:w="5563" w:type="dxa"/>
          </w:tcPr>
          <w:p w14:paraId="1A6D23A6" w14:textId="77777777" w:rsidR="0069539B" w:rsidRDefault="007A1175">
            <w:pPr>
              <w:pStyle w:val="TableParagraph"/>
              <w:rPr>
                <w:b/>
                <w:sz w:val="28"/>
              </w:rPr>
            </w:pPr>
            <w:r>
              <w:rPr>
                <w:b/>
                <w:color w:val="231F20"/>
                <w:spacing w:val="-2"/>
                <w:sz w:val="28"/>
              </w:rPr>
              <w:t>Activity/Action</w:t>
            </w:r>
          </w:p>
        </w:tc>
        <w:tc>
          <w:tcPr>
            <w:tcW w:w="5036" w:type="dxa"/>
          </w:tcPr>
          <w:p w14:paraId="67FD63A8" w14:textId="77777777" w:rsidR="0069539B" w:rsidRDefault="007A1175">
            <w:pPr>
              <w:pStyle w:val="TableParagraph"/>
              <w:ind w:left="79"/>
              <w:rPr>
                <w:b/>
                <w:sz w:val="28"/>
              </w:rPr>
            </w:pPr>
            <w:r>
              <w:rPr>
                <w:b/>
                <w:color w:val="231F20"/>
                <w:spacing w:val="-2"/>
                <w:sz w:val="28"/>
              </w:rPr>
              <w:t>Impact</w:t>
            </w:r>
          </w:p>
        </w:tc>
        <w:tc>
          <w:tcPr>
            <w:tcW w:w="4768" w:type="dxa"/>
          </w:tcPr>
          <w:p w14:paraId="7EE50163" w14:textId="77777777" w:rsidR="0069539B" w:rsidRDefault="007A1175">
            <w:pPr>
              <w:pStyle w:val="TableParagraph"/>
              <w:rPr>
                <w:b/>
                <w:sz w:val="28"/>
              </w:rPr>
            </w:pPr>
            <w:r>
              <w:rPr>
                <w:b/>
                <w:color w:val="231F20"/>
                <w:spacing w:val="-2"/>
                <w:sz w:val="28"/>
              </w:rPr>
              <w:t>Comments</w:t>
            </w:r>
          </w:p>
        </w:tc>
      </w:tr>
      <w:tr w:rsidR="0069539B" w14:paraId="7C6F5942" w14:textId="77777777">
        <w:trPr>
          <w:trHeight w:val="5379"/>
        </w:trPr>
        <w:tc>
          <w:tcPr>
            <w:tcW w:w="5563" w:type="dxa"/>
          </w:tcPr>
          <w:p w14:paraId="0A5BF4E7" w14:textId="77777777" w:rsidR="0069539B" w:rsidRDefault="0069539B">
            <w:pPr>
              <w:pStyle w:val="TableParagraph"/>
              <w:spacing w:before="0"/>
              <w:ind w:left="0"/>
              <w:rPr>
                <w:rFonts w:ascii="Times New Roman"/>
                <w:sz w:val="28"/>
              </w:rPr>
            </w:pPr>
          </w:p>
        </w:tc>
        <w:tc>
          <w:tcPr>
            <w:tcW w:w="5036" w:type="dxa"/>
          </w:tcPr>
          <w:p w14:paraId="04CF025C" w14:textId="77777777" w:rsidR="0069539B" w:rsidRDefault="0069539B">
            <w:pPr>
              <w:pStyle w:val="TableParagraph"/>
              <w:spacing w:before="0"/>
              <w:ind w:left="0"/>
              <w:rPr>
                <w:rFonts w:ascii="Times New Roman"/>
                <w:sz w:val="28"/>
              </w:rPr>
            </w:pPr>
          </w:p>
        </w:tc>
        <w:tc>
          <w:tcPr>
            <w:tcW w:w="4768" w:type="dxa"/>
          </w:tcPr>
          <w:p w14:paraId="149A3EFE" w14:textId="77777777" w:rsidR="0069539B" w:rsidRDefault="0069539B">
            <w:pPr>
              <w:pStyle w:val="TableParagraph"/>
              <w:spacing w:before="0"/>
              <w:ind w:left="0"/>
              <w:rPr>
                <w:rFonts w:ascii="Times New Roman"/>
                <w:sz w:val="28"/>
              </w:rPr>
            </w:pPr>
          </w:p>
        </w:tc>
      </w:tr>
    </w:tbl>
    <w:p w14:paraId="56C021A6" w14:textId="77777777" w:rsidR="0069539B" w:rsidRDefault="0069539B">
      <w:pPr>
        <w:rPr>
          <w:rFonts w:ascii="Times New Roman"/>
          <w:sz w:val="28"/>
        </w:rPr>
        <w:sectPr w:rsidR="0069539B">
          <w:pgSz w:w="16840" w:h="11910" w:orient="landscape"/>
          <w:pgMar w:top="720" w:right="580" w:bottom="640" w:left="540" w:header="0" w:footer="440" w:gutter="0"/>
          <w:cols w:space="720"/>
        </w:sectPr>
      </w:pPr>
    </w:p>
    <w:p w14:paraId="23D7D411" w14:textId="77777777" w:rsidR="0069539B" w:rsidRDefault="007A1175">
      <w:pPr>
        <w:pStyle w:val="BodyText"/>
        <w:ind w:left="117"/>
        <w:rPr>
          <w:sz w:val="20"/>
        </w:rPr>
      </w:pPr>
      <w:r>
        <w:rPr>
          <w:noProof/>
          <w:sz w:val="20"/>
          <w:lang w:val="en-GB" w:eastAsia="en-GB"/>
        </w:rPr>
        <w:lastRenderedPageBreak/>
        <mc:AlternateContent>
          <mc:Choice Requires="wps">
            <w:drawing>
              <wp:inline distT="0" distB="0" distL="0" distR="0" wp14:anchorId="6FB5F729" wp14:editId="32D7C6D9">
                <wp:extent cx="9811385" cy="346075"/>
                <wp:effectExtent l="0" t="0" r="0" b="0"/>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2FF4B32E" w14:textId="77777777" w:rsidR="0069539B" w:rsidRDefault="007A1175">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p>
                        </w:txbxContent>
                      </wps:txbx>
                      <wps:bodyPr wrap="square" lIns="0" tIns="0" rIns="0" bIns="0" rtlCol="0">
                        <a:noAutofit/>
                      </wps:bodyPr>
                    </wps:wsp>
                  </a:graphicData>
                </a:graphic>
              </wp:inline>
            </w:drawing>
          </mc:Choice>
          <mc:Fallback xmlns:cx1="http://schemas.microsoft.com/office/drawing/2015/9/8/chartex">
            <w:pict>
              <v:shape w14:anchorId="6FB5F729" id="Textbox 34" o:spid="_x0000_s1030"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" fillcolor="#ed2124" stroked="f">
                <v:path arrowok="t"/>
                <v:textbox inset="0,0,0,0">
                  <w:txbxContent>
                    <w:p w14:paraId="2FF4B32E" w14:textId="77777777" w:rsidR="0069539B" w:rsidRDefault="007A1175">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p>
                  </w:txbxContent>
                </v:textbox>
                <w10:anchorlock/>
              </v:shape>
            </w:pict>
          </mc:Fallback>
        </mc:AlternateContent>
      </w:r>
    </w:p>
    <w:p w14:paraId="29EF6632" w14:textId="4A75C95A" w:rsidR="0069539B" w:rsidRDefault="007A1175">
      <w:pPr>
        <w:spacing w:before="88" w:line="339" w:lineRule="exact"/>
        <w:ind w:left="180"/>
        <w:rPr>
          <w:i/>
          <w:sz w:val="28"/>
        </w:rPr>
      </w:pPr>
      <w:r>
        <w:rPr>
          <w:i/>
          <w:color w:val="231F20"/>
          <w:sz w:val="28"/>
          <w:u w:val="single" w:color="231F20"/>
        </w:rPr>
        <w:t>Meeting</w:t>
      </w:r>
      <w:r>
        <w:rPr>
          <w:i/>
          <w:color w:val="231F20"/>
          <w:spacing w:val="-8"/>
          <w:sz w:val="28"/>
          <w:u w:val="single" w:color="231F20"/>
        </w:rPr>
        <w:t xml:space="preserve"> </w:t>
      </w:r>
      <w:r w:rsidR="00126F20">
        <w:rPr>
          <w:i/>
          <w:color w:val="231F20"/>
          <w:sz w:val="28"/>
          <w:u w:val="single" w:color="231F20"/>
        </w:rPr>
        <w:t>N</w:t>
      </w:r>
      <w:r>
        <w:rPr>
          <w:i/>
          <w:color w:val="231F20"/>
          <w:sz w:val="28"/>
          <w:u w:val="single" w:color="231F20"/>
        </w:rPr>
        <w:t>ational</w:t>
      </w:r>
      <w:r>
        <w:rPr>
          <w:i/>
          <w:color w:val="231F20"/>
          <w:spacing w:val="-8"/>
          <w:sz w:val="28"/>
          <w:u w:val="single" w:color="231F20"/>
        </w:rPr>
        <w:t xml:space="preserve"> </w:t>
      </w:r>
      <w:r w:rsidR="00126F20">
        <w:rPr>
          <w:i/>
          <w:color w:val="231F20"/>
          <w:sz w:val="28"/>
          <w:u w:val="single" w:color="231F20"/>
        </w:rPr>
        <w:t>C</w:t>
      </w:r>
      <w:r>
        <w:rPr>
          <w:i/>
          <w:color w:val="231F20"/>
          <w:sz w:val="28"/>
          <w:u w:val="single" w:color="231F20"/>
        </w:rPr>
        <w:t>urriculum</w:t>
      </w:r>
      <w:r>
        <w:rPr>
          <w:i/>
          <w:color w:val="231F20"/>
          <w:spacing w:val="-8"/>
          <w:sz w:val="28"/>
          <w:u w:val="single" w:color="231F20"/>
        </w:rPr>
        <w:t xml:space="preserve"> </w:t>
      </w:r>
      <w:r>
        <w:rPr>
          <w:i/>
          <w:color w:val="231F20"/>
          <w:sz w:val="28"/>
          <w:u w:val="single" w:color="231F20"/>
        </w:rPr>
        <w:t>requirements</w:t>
      </w:r>
      <w:r>
        <w:rPr>
          <w:i/>
          <w:color w:val="231F20"/>
          <w:spacing w:val="-7"/>
          <w:sz w:val="28"/>
          <w:u w:val="single" w:color="231F20"/>
        </w:rPr>
        <w:t xml:space="preserve"> </w:t>
      </w:r>
      <w:r>
        <w:rPr>
          <w:i/>
          <w:color w:val="231F20"/>
          <w:sz w:val="28"/>
          <w:u w:val="single" w:color="231F20"/>
        </w:rPr>
        <w:t>for</w:t>
      </w:r>
      <w:r>
        <w:rPr>
          <w:i/>
          <w:color w:val="231F20"/>
          <w:spacing w:val="-7"/>
          <w:sz w:val="28"/>
          <w:u w:val="single" w:color="231F20"/>
        </w:rPr>
        <w:t xml:space="preserve"> </w:t>
      </w:r>
      <w:r>
        <w:rPr>
          <w:i/>
          <w:color w:val="231F20"/>
          <w:sz w:val="28"/>
          <w:u w:val="single" w:color="231F20"/>
        </w:rPr>
        <w:t>swimming</w:t>
      </w:r>
      <w:r>
        <w:rPr>
          <w:i/>
          <w:color w:val="231F20"/>
          <w:spacing w:val="-8"/>
          <w:sz w:val="28"/>
          <w:u w:val="single" w:color="231F20"/>
        </w:rPr>
        <w:t xml:space="preserve"> </w:t>
      </w:r>
      <w:r>
        <w:rPr>
          <w:i/>
          <w:color w:val="231F20"/>
          <w:sz w:val="28"/>
          <w:u w:val="single" w:color="231F20"/>
        </w:rPr>
        <w:t>and</w:t>
      </w:r>
      <w:r>
        <w:rPr>
          <w:i/>
          <w:color w:val="231F20"/>
          <w:spacing w:val="-7"/>
          <w:sz w:val="28"/>
          <w:u w:val="single" w:color="231F20"/>
        </w:rPr>
        <w:t xml:space="preserve"> </w:t>
      </w:r>
      <w:r>
        <w:rPr>
          <w:i/>
          <w:color w:val="231F20"/>
          <w:sz w:val="28"/>
          <w:u w:val="single" w:color="231F20"/>
        </w:rPr>
        <w:t>water</w:t>
      </w:r>
      <w:r>
        <w:rPr>
          <w:i/>
          <w:color w:val="231F20"/>
          <w:spacing w:val="-7"/>
          <w:sz w:val="28"/>
          <w:u w:val="single" w:color="231F20"/>
        </w:rPr>
        <w:t xml:space="preserve"> </w:t>
      </w:r>
      <w:r>
        <w:rPr>
          <w:i/>
          <w:color w:val="231F20"/>
          <w:spacing w:val="-2"/>
          <w:sz w:val="28"/>
          <w:u w:val="single" w:color="231F20"/>
        </w:rPr>
        <w:t>safety.</w:t>
      </w:r>
    </w:p>
    <w:p w14:paraId="603053B8" w14:textId="759FEEFC" w:rsidR="0069539B" w:rsidRDefault="007A1175">
      <w:pPr>
        <w:spacing w:before="3" w:line="235" w:lineRule="auto"/>
        <w:ind w:left="180"/>
        <w:rPr>
          <w:i/>
          <w:sz w:val="28"/>
        </w:rPr>
      </w:pPr>
      <w:r>
        <w:rPr>
          <w:i/>
          <w:color w:val="231F20"/>
          <w:sz w:val="28"/>
        </w:rPr>
        <w:t>Priority</w:t>
      </w:r>
      <w:r>
        <w:rPr>
          <w:i/>
          <w:color w:val="231F20"/>
          <w:spacing w:val="-4"/>
          <w:sz w:val="28"/>
        </w:rPr>
        <w:t xml:space="preserve"> </w:t>
      </w:r>
      <w:r>
        <w:rPr>
          <w:i/>
          <w:color w:val="231F20"/>
          <w:sz w:val="28"/>
        </w:rPr>
        <w:t>should</w:t>
      </w:r>
      <w:r>
        <w:rPr>
          <w:i/>
          <w:color w:val="231F20"/>
          <w:spacing w:val="-4"/>
          <w:sz w:val="28"/>
        </w:rPr>
        <w:t xml:space="preserve"> </w:t>
      </w:r>
      <w:r>
        <w:rPr>
          <w:i/>
          <w:color w:val="231F20"/>
          <w:sz w:val="28"/>
        </w:rPr>
        <w:t>always</w:t>
      </w:r>
      <w:r>
        <w:rPr>
          <w:i/>
          <w:color w:val="231F20"/>
          <w:spacing w:val="-4"/>
          <w:sz w:val="28"/>
        </w:rPr>
        <w:t xml:space="preserve"> </w:t>
      </w:r>
      <w:r>
        <w:rPr>
          <w:i/>
          <w:color w:val="231F20"/>
          <w:sz w:val="28"/>
        </w:rPr>
        <w:t>be</w:t>
      </w:r>
      <w:r>
        <w:rPr>
          <w:i/>
          <w:color w:val="231F20"/>
          <w:spacing w:val="-3"/>
          <w:sz w:val="28"/>
        </w:rPr>
        <w:t xml:space="preserve"> </w:t>
      </w:r>
      <w:r>
        <w:rPr>
          <w:i/>
          <w:color w:val="231F20"/>
          <w:sz w:val="28"/>
        </w:rPr>
        <w:t>given</w:t>
      </w:r>
      <w:r>
        <w:rPr>
          <w:i/>
          <w:color w:val="231F20"/>
          <w:spacing w:val="-4"/>
          <w:sz w:val="28"/>
        </w:rPr>
        <w:t xml:space="preserve"> </w:t>
      </w:r>
      <w:r>
        <w:rPr>
          <w:i/>
          <w:color w:val="231F20"/>
          <w:sz w:val="28"/>
        </w:rPr>
        <w:t>to</w:t>
      </w:r>
      <w:r>
        <w:rPr>
          <w:i/>
          <w:color w:val="231F20"/>
          <w:spacing w:val="-4"/>
          <w:sz w:val="28"/>
        </w:rPr>
        <w:t xml:space="preserve"> </w:t>
      </w:r>
      <w:r>
        <w:rPr>
          <w:i/>
          <w:color w:val="231F20"/>
          <w:sz w:val="28"/>
        </w:rPr>
        <w:t>ensuring</w:t>
      </w:r>
      <w:r>
        <w:rPr>
          <w:i/>
          <w:color w:val="231F20"/>
          <w:spacing w:val="-4"/>
          <w:sz w:val="28"/>
        </w:rPr>
        <w:t xml:space="preserve"> </w:t>
      </w:r>
      <w:r>
        <w:rPr>
          <w:i/>
          <w:color w:val="231F20"/>
          <w:sz w:val="28"/>
        </w:rPr>
        <w:t>that</w:t>
      </w:r>
      <w:r>
        <w:rPr>
          <w:i/>
          <w:color w:val="231F20"/>
          <w:spacing w:val="-3"/>
          <w:sz w:val="28"/>
        </w:rPr>
        <w:t xml:space="preserve"> </w:t>
      </w:r>
      <w:r>
        <w:rPr>
          <w:i/>
          <w:color w:val="231F20"/>
          <w:sz w:val="28"/>
        </w:rPr>
        <w:t>pupils</w:t>
      </w:r>
      <w:r>
        <w:rPr>
          <w:i/>
          <w:color w:val="231F20"/>
          <w:spacing w:val="-4"/>
          <w:sz w:val="28"/>
        </w:rPr>
        <w:t xml:space="preserve"> </w:t>
      </w:r>
      <w:r>
        <w:rPr>
          <w:i/>
          <w:color w:val="231F20"/>
          <w:sz w:val="28"/>
        </w:rPr>
        <w:t>can</w:t>
      </w:r>
      <w:r>
        <w:rPr>
          <w:i/>
          <w:color w:val="231F20"/>
          <w:spacing w:val="-4"/>
          <w:sz w:val="28"/>
        </w:rPr>
        <w:t xml:space="preserve"> </w:t>
      </w:r>
      <w:r>
        <w:rPr>
          <w:i/>
          <w:color w:val="231F20"/>
          <w:sz w:val="28"/>
        </w:rPr>
        <w:t>perform</w:t>
      </w:r>
      <w:r>
        <w:rPr>
          <w:i/>
          <w:color w:val="231F20"/>
          <w:spacing w:val="-4"/>
          <w:sz w:val="28"/>
        </w:rPr>
        <w:t xml:space="preserve"> </w:t>
      </w:r>
      <w:r>
        <w:rPr>
          <w:i/>
          <w:color w:val="231F20"/>
          <w:sz w:val="28"/>
        </w:rPr>
        <w:t>safe</w:t>
      </w:r>
      <w:r>
        <w:rPr>
          <w:i/>
          <w:color w:val="231F20"/>
          <w:spacing w:val="-3"/>
          <w:sz w:val="28"/>
        </w:rPr>
        <w:t xml:space="preserve"> </w:t>
      </w:r>
      <w:r>
        <w:rPr>
          <w:i/>
          <w:color w:val="231F20"/>
          <w:sz w:val="28"/>
        </w:rPr>
        <w:t>self-rescue</w:t>
      </w:r>
      <w:r>
        <w:rPr>
          <w:i/>
          <w:color w:val="231F20"/>
          <w:spacing w:val="-3"/>
          <w:sz w:val="28"/>
        </w:rPr>
        <w:t xml:space="preserve"> </w:t>
      </w:r>
      <w:r>
        <w:rPr>
          <w:i/>
          <w:color w:val="231F20"/>
          <w:sz w:val="28"/>
        </w:rPr>
        <w:t>even</w:t>
      </w:r>
      <w:r>
        <w:rPr>
          <w:i/>
          <w:color w:val="231F20"/>
          <w:spacing w:val="-4"/>
          <w:sz w:val="28"/>
        </w:rPr>
        <w:t xml:space="preserve"> </w:t>
      </w:r>
      <w:r>
        <w:rPr>
          <w:i/>
          <w:color w:val="231F20"/>
          <w:sz w:val="28"/>
        </w:rPr>
        <w:t>if</w:t>
      </w:r>
      <w:r>
        <w:rPr>
          <w:i/>
          <w:color w:val="231F20"/>
          <w:spacing w:val="-4"/>
          <w:sz w:val="28"/>
        </w:rPr>
        <w:t xml:space="preserve"> </w:t>
      </w:r>
      <w:r>
        <w:rPr>
          <w:i/>
          <w:color w:val="231F20"/>
          <w:sz w:val="28"/>
        </w:rPr>
        <w:t>they</w:t>
      </w:r>
      <w:r>
        <w:rPr>
          <w:i/>
          <w:color w:val="231F20"/>
          <w:spacing w:val="-4"/>
          <w:sz w:val="28"/>
        </w:rPr>
        <w:t xml:space="preserve"> </w:t>
      </w:r>
      <w:r>
        <w:rPr>
          <w:i/>
          <w:color w:val="231F20"/>
          <w:sz w:val="28"/>
        </w:rPr>
        <w:t>do</w:t>
      </w:r>
      <w:r>
        <w:rPr>
          <w:i/>
          <w:color w:val="231F20"/>
          <w:spacing w:val="-4"/>
          <w:sz w:val="28"/>
        </w:rPr>
        <w:t xml:space="preserve"> </w:t>
      </w:r>
      <w:r>
        <w:rPr>
          <w:i/>
          <w:color w:val="231F20"/>
          <w:sz w:val="28"/>
        </w:rPr>
        <w:t>not</w:t>
      </w:r>
      <w:r>
        <w:rPr>
          <w:i/>
          <w:color w:val="231F20"/>
          <w:spacing w:val="-3"/>
          <w:sz w:val="28"/>
        </w:rPr>
        <w:t xml:space="preserve"> </w:t>
      </w:r>
      <w:r>
        <w:rPr>
          <w:i/>
          <w:color w:val="231F20"/>
          <w:sz w:val="28"/>
        </w:rPr>
        <w:t>fully</w:t>
      </w:r>
      <w:r>
        <w:rPr>
          <w:i/>
          <w:color w:val="231F20"/>
          <w:spacing w:val="-4"/>
          <w:sz w:val="28"/>
        </w:rPr>
        <w:t xml:space="preserve"> </w:t>
      </w:r>
      <w:r>
        <w:rPr>
          <w:i/>
          <w:color w:val="231F20"/>
          <w:sz w:val="28"/>
        </w:rPr>
        <w:t>meet</w:t>
      </w:r>
      <w:r>
        <w:rPr>
          <w:i/>
          <w:color w:val="231F20"/>
          <w:spacing w:val="-3"/>
          <w:sz w:val="28"/>
        </w:rPr>
        <w:t xml:space="preserve"> </w:t>
      </w:r>
      <w:r>
        <w:rPr>
          <w:i/>
          <w:color w:val="231F20"/>
          <w:sz w:val="28"/>
        </w:rPr>
        <w:t>the</w:t>
      </w:r>
      <w:r>
        <w:rPr>
          <w:i/>
          <w:color w:val="231F20"/>
          <w:spacing w:val="-3"/>
          <w:sz w:val="28"/>
        </w:rPr>
        <w:t xml:space="preserve"> </w:t>
      </w:r>
      <w:r>
        <w:rPr>
          <w:i/>
          <w:color w:val="231F20"/>
          <w:sz w:val="28"/>
        </w:rPr>
        <w:t>first</w:t>
      </w:r>
      <w:r>
        <w:rPr>
          <w:i/>
          <w:color w:val="231F20"/>
          <w:spacing w:val="-3"/>
          <w:sz w:val="28"/>
        </w:rPr>
        <w:t xml:space="preserve"> </w:t>
      </w:r>
      <w:r>
        <w:rPr>
          <w:i/>
          <w:color w:val="231F20"/>
          <w:sz w:val="28"/>
        </w:rPr>
        <w:t>two</w:t>
      </w:r>
      <w:r>
        <w:rPr>
          <w:i/>
          <w:color w:val="231F20"/>
          <w:spacing w:val="-4"/>
          <w:sz w:val="28"/>
        </w:rPr>
        <w:t xml:space="preserve"> </w:t>
      </w:r>
      <w:r>
        <w:rPr>
          <w:i/>
          <w:color w:val="231F20"/>
          <w:sz w:val="28"/>
        </w:rPr>
        <w:t>requirements of the N</w:t>
      </w:r>
      <w:r w:rsidR="00126F20">
        <w:rPr>
          <w:i/>
          <w:color w:val="231F20"/>
          <w:sz w:val="28"/>
        </w:rPr>
        <w:t xml:space="preserve">ational </w:t>
      </w:r>
      <w:r>
        <w:rPr>
          <w:i/>
          <w:color w:val="231F20"/>
          <w:sz w:val="28"/>
        </w:rPr>
        <w:t>C</w:t>
      </w:r>
      <w:r w:rsidR="00126F20">
        <w:rPr>
          <w:i/>
          <w:color w:val="231F20"/>
          <w:sz w:val="28"/>
        </w:rPr>
        <w:t>urriculum</w:t>
      </w:r>
      <w:r>
        <w:rPr>
          <w:i/>
          <w:color w:val="231F20"/>
          <w:sz w:val="28"/>
        </w:rPr>
        <w:t xml:space="preserve"> programme of study</w:t>
      </w:r>
    </w:p>
    <w:p w14:paraId="3908A597" w14:textId="77777777" w:rsidR="0069539B" w:rsidRDefault="0069539B">
      <w:pPr>
        <w:pStyle w:val="BodyText"/>
        <w:spacing w:before="5"/>
        <w:rPr>
          <w:i/>
          <w:sz w:val="10"/>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2825"/>
        <w:gridCol w:w="5686"/>
      </w:tblGrid>
      <w:tr w:rsidR="0069539B" w14:paraId="5E2BB428" w14:textId="77777777">
        <w:trPr>
          <w:trHeight w:val="686"/>
        </w:trPr>
        <w:tc>
          <w:tcPr>
            <w:tcW w:w="6867" w:type="dxa"/>
          </w:tcPr>
          <w:p w14:paraId="1BC57357" w14:textId="77777777" w:rsidR="0069539B" w:rsidRDefault="007A1175">
            <w:pPr>
              <w:pStyle w:val="TableParagraph"/>
              <w:rPr>
                <w:b/>
                <w:sz w:val="28"/>
              </w:rPr>
            </w:pPr>
            <w:r>
              <w:rPr>
                <w:b/>
                <w:color w:val="231F20"/>
                <w:spacing w:val="-2"/>
                <w:sz w:val="28"/>
                <w:u w:val="single" w:color="231F20"/>
              </w:rPr>
              <w:t>Question</w:t>
            </w:r>
          </w:p>
        </w:tc>
        <w:tc>
          <w:tcPr>
            <w:tcW w:w="2825" w:type="dxa"/>
          </w:tcPr>
          <w:p w14:paraId="00E69026" w14:textId="77777777" w:rsidR="0069539B" w:rsidRDefault="007A1175">
            <w:pPr>
              <w:pStyle w:val="TableParagraph"/>
              <w:ind w:left="79"/>
              <w:rPr>
                <w:b/>
                <w:sz w:val="28"/>
              </w:rPr>
            </w:pPr>
            <w:r>
              <w:rPr>
                <w:b/>
                <w:color w:val="231F20"/>
                <w:spacing w:val="-2"/>
                <w:sz w:val="28"/>
                <w:u w:val="single" w:color="231F20"/>
              </w:rPr>
              <w:t>Stats:</w:t>
            </w:r>
          </w:p>
        </w:tc>
        <w:tc>
          <w:tcPr>
            <w:tcW w:w="5686" w:type="dxa"/>
          </w:tcPr>
          <w:p w14:paraId="2834B67B" w14:textId="77777777" w:rsidR="0069539B" w:rsidRDefault="007A1175">
            <w:pPr>
              <w:pStyle w:val="TableParagraph"/>
              <w:spacing w:line="339" w:lineRule="exact"/>
              <w:rPr>
                <w:b/>
                <w:sz w:val="28"/>
              </w:rPr>
            </w:pPr>
            <w:r>
              <w:rPr>
                <w:b/>
                <w:color w:val="231F20"/>
                <w:sz w:val="28"/>
                <w:u w:val="single" w:color="231F20"/>
              </w:rPr>
              <w:t>Further</w:t>
            </w:r>
            <w:r>
              <w:rPr>
                <w:b/>
                <w:color w:val="231F20"/>
                <w:spacing w:val="-7"/>
                <w:sz w:val="28"/>
                <w:u w:val="single" w:color="231F20"/>
              </w:rPr>
              <w:t xml:space="preserve"> </w:t>
            </w:r>
            <w:r>
              <w:rPr>
                <w:b/>
                <w:color w:val="231F20"/>
                <w:spacing w:val="-2"/>
                <w:sz w:val="28"/>
                <w:u w:val="single" w:color="231F20"/>
              </w:rPr>
              <w:t>context</w:t>
            </w:r>
          </w:p>
          <w:p w14:paraId="09495AC4" w14:textId="77777777" w:rsidR="0069539B" w:rsidRDefault="007A1175">
            <w:pPr>
              <w:pStyle w:val="TableParagraph"/>
              <w:spacing w:before="0" w:line="314" w:lineRule="exact"/>
              <w:rPr>
                <w:b/>
                <w:sz w:val="28"/>
              </w:rPr>
            </w:pPr>
            <w:r>
              <w:rPr>
                <w:b/>
                <w:color w:val="231F20"/>
                <w:sz w:val="28"/>
                <w:u w:val="single" w:color="231F20"/>
              </w:rPr>
              <w:t>Relative</w:t>
            </w:r>
            <w:r>
              <w:rPr>
                <w:b/>
                <w:color w:val="231F20"/>
                <w:spacing w:val="-9"/>
                <w:sz w:val="28"/>
                <w:u w:val="single" w:color="231F20"/>
              </w:rPr>
              <w:t xml:space="preserve"> </w:t>
            </w:r>
            <w:r>
              <w:rPr>
                <w:b/>
                <w:color w:val="231F20"/>
                <w:sz w:val="28"/>
                <w:u w:val="single" w:color="231F20"/>
              </w:rPr>
              <w:t>to</w:t>
            </w:r>
            <w:r>
              <w:rPr>
                <w:b/>
                <w:color w:val="231F20"/>
                <w:spacing w:val="-8"/>
                <w:sz w:val="28"/>
                <w:u w:val="single" w:color="231F20"/>
              </w:rPr>
              <w:t xml:space="preserve"> </w:t>
            </w:r>
            <w:r>
              <w:rPr>
                <w:b/>
                <w:color w:val="231F20"/>
                <w:sz w:val="28"/>
                <w:u w:val="single" w:color="231F20"/>
              </w:rPr>
              <w:t>local</w:t>
            </w:r>
            <w:r>
              <w:rPr>
                <w:b/>
                <w:color w:val="231F20"/>
                <w:spacing w:val="-7"/>
                <w:sz w:val="28"/>
                <w:u w:val="single" w:color="231F20"/>
              </w:rPr>
              <w:t xml:space="preserve"> </w:t>
            </w:r>
            <w:r>
              <w:rPr>
                <w:b/>
                <w:color w:val="231F20"/>
                <w:spacing w:val="-2"/>
                <w:sz w:val="28"/>
                <w:u w:val="single" w:color="231F20"/>
              </w:rPr>
              <w:t>challenges</w:t>
            </w:r>
          </w:p>
        </w:tc>
      </w:tr>
      <w:tr w:rsidR="0069539B" w14:paraId="6EDA091E" w14:textId="77777777">
        <w:trPr>
          <w:trHeight w:val="3374"/>
        </w:trPr>
        <w:tc>
          <w:tcPr>
            <w:tcW w:w="6867" w:type="dxa"/>
          </w:tcPr>
          <w:p w14:paraId="4DAB4566" w14:textId="77777777" w:rsidR="0069539B" w:rsidRDefault="007A1175">
            <w:pPr>
              <w:pStyle w:val="TableParagraph"/>
              <w:spacing w:before="18" w:line="235" w:lineRule="auto"/>
              <w:ind w:right="325"/>
              <w:jc w:val="both"/>
              <w:rPr>
                <w:sz w:val="28"/>
              </w:rPr>
            </w:pPr>
            <w:r>
              <w:rPr>
                <w:color w:val="231F20"/>
                <w:sz w:val="28"/>
              </w:rPr>
              <w:t>What</w:t>
            </w:r>
            <w:r>
              <w:rPr>
                <w:color w:val="231F20"/>
                <w:spacing w:val="-8"/>
                <w:sz w:val="28"/>
              </w:rPr>
              <w:t xml:space="preserve"> </w:t>
            </w:r>
            <w:r>
              <w:rPr>
                <w:color w:val="231F20"/>
                <w:sz w:val="28"/>
              </w:rPr>
              <w:t>percentage</w:t>
            </w:r>
            <w:r>
              <w:rPr>
                <w:color w:val="231F20"/>
                <w:spacing w:val="-8"/>
                <w:sz w:val="28"/>
              </w:rPr>
              <w:t xml:space="preserve"> </w:t>
            </w:r>
            <w:r>
              <w:rPr>
                <w:color w:val="231F20"/>
                <w:sz w:val="28"/>
              </w:rPr>
              <w:t>of</w:t>
            </w:r>
            <w:r>
              <w:rPr>
                <w:color w:val="231F20"/>
                <w:spacing w:val="-9"/>
                <w:sz w:val="28"/>
              </w:rPr>
              <w:t xml:space="preserve"> </w:t>
            </w:r>
            <w:r>
              <w:rPr>
                <w:color w:val="231F20"/>
                <w:sz w:val="28"/>
              </w:rPr>
              <w:t>your</w:t>
            </w:r>
            <w:r>
              <w:rPr>
                <w:color w:val="231F20"/>
                <w:spacing w:val="-8"/>
                <w:sz w:val="28"/>
              </w:rPr>
              <w:t xml:space="preserve"> </w:t>
            </w:r>
            <w:r>
              <w:rPr>
                <w:color w:val="231F20"/>
                <w:sz w:val="28"/>
              </w:rPr>
              <w:t>current</w:t>
            </w:r>
            <w:r>
              <w:rPr>
                <w:color w:val="231F20"/>
                <w:spacing w:val="-8"/>
                <w:sz w:val="28"/>
              </w:rPr>
              <w:t xml:space="preserve"> </w:t>
            </w:r>
            <w:r>
              <w:rPr>
                <w:color w:val="231F20"/>
                <w:sz w:val="28"/>
              </w:rPr>
              <w:t>Year</w:t>
            </w:r>
            <w:r>
              <w:rPr>
                <w:color w:val="231F20"/>
                <w:spacing w:val="-8"/>
                <w:sz w:val="28"/>
              </w:rPr>
              <w:t xml:space="preserve"> </w:t>
            </w:r>
            <w:r>
              <w:rPr>
                <w:color w:val="231F20"/>
                <w:sz w:val="28"/>
              </w:rPr>
              <w:t>6</w:t>
            </w:r>
            <w:r>
              <w:rPr>
                <w:color w:val="231F20"/>
                <w:spacing w:val="-8"/>
                <w:sz w:val="28"/>
              </w:rPr>
              <w:t xml:space="preserve"> </w:t>
            </w:r>
            <w:r>
              <w:rPr>
                <w:color w:val="231F20"/>
                <w:sz w:val="28"/>
              </w:rPr>
              <w:t>cohort</w:t>
            </w:r>
            <w:r>
              <w:rPr>
                <w:color w:val="231F20"/>
                <w:spacing w:val="-8"/>
                <w:sz w:val="28"/>
              </w:rPr>
              <w:t xml:space="preserve"> </w:t>
            </w:r>
            <w:r>
              <w:rPr>
                <w:color w:val="231F20"/>
                <w:sz w:val="28"/>
              </w:rPr>
              <w:t>can</w:t>
            </w:r>
            <w:r>
              <w:rPr>
                <w:color w:val="231F20"/>
                <w:spacing w:val="-9"/>
                <w:sz w:val="28"/>
              </w:rPr>
              <w:t xml:space="preserve"> </w:t>
            </w:r>
            <w:r>
              <w:rPr>
                <w:color w:val="231F20"/>
                <w:sz w:val="28"/>
              </w:rPr>
              <w:t>swim competently,</w:t>
            </w:r>
            <w:r>
              <w:rPr>
                <w:color w:val="231F20"/>
                <w:spacing w:val="-16"/>
                <w:sz w:val="28"/>
              </w:rPr>
              <w:t xml:space="preserve"> </w:t>
            </w:r>
            <w:r>
              <w:rPr>
                <w:color w:val="231F20"/>
                <w:sz w:val="28"/>
              </w:rPr>
              <w:t>confidently</w:t>
            </w:r>
            <w:r>
              <w:rPr>
                <w:color w:val="231F20"/>
                <w:spacing w:val="-16"/>
                <w:sz w:val="28"/>
              </w:rPr>
              <w:t xml:space="preserve"> </w:t>
            </w:r>
            <w:r>
              <w:rPr>
                <w:color w:val="231F20"/>
                <w:sz w:val="28"/>
              </w:rPr>
              <w:t>and</w:t>
            </w:r>
            <w:r>
              <w:rPr>
                <w:color w:val="231F20"/>
                <w:spacing w:val="-16"/>
                <w:sz w:val="28"/>
              </w:rPr>
              <w:t xml:space="preserve"> </w:t>
            </w:r>
            <w:r>
              <w:rPr>
                <w:color w:val="231F20"/>
                <w:sz w:val="28"/>
              </w:rPr>
              <w:t>proficiently</w:t>
            </w:r>
            <w:r>
              <w:rPr>
                <w:color w:val="231F20"/>
                <w:spacing w:val="-15"/>
                <w:sz w:val="28"/>
              </w:rPr>
              <w:t xml:space="preserve"> </w:t>
            </w:r>
            <w:r>
              <w:rPr>
                <w:color w:val="231F20"/>
                <w:sz w:val="28"/>
              </w:rPr>
              <w:t>over</w:t>
            </w:r>
            <w:r>
              <w:rPr>
                <w:color w:val="231F20"/>
                <w:spacing w:val="-16"/>
                <w:sz w:val="28"/>
              </w:rPr>
              <w:t xml:space="preserve"> </w:t>
            </w:r>
            <w:r>
              <w:rPr>
                <w:color w:val="231F20"/>
                <w:sz w:val="28"/>
              </w:rPr>
              <w:t>a</w:t>
            </w:r>
            <w:r>
              <w:rPr>
                <w:color w:val="231F20"/>
                <w:spacing w:val="-16"/>
                <w:sz w:val="28"/>
              </w:rPr>
              <w:t xml:space="preserve"> </w:t>
            </w:r>
            <w:r>
              <w:rPr>
                <w:color w:val="231F20"/>
                <w:sz w:val="28"/>
              </w:rPr>
              <w:t>distance of at least 25 metres?</w:t>
            </w:r>
          </w:p>
        </w:tc>
        <w:tc>
          <w:tcPr>
            <w:tcW w:w="2825" w:type="dxa"/>
          </w:tcPr>
          <w:p w14:paraId="3E923A90" w14:textId="0E6F36A8" w:rsidR="0069539B" w:rsidRDefault="00454F6D">
            <w:pPr>
              <w:pStyle w:val="TableParagraph"/>
              <w:ind w:left="79"/>
              <w:rPr>
                <w:sz w:val="28"/>
              </w:rPr>
            </w:pPr>
            <w:r>
              <w:rPr>
                <w:color w:val="231F20"/>
                <w:sz w:val="28"/>
              </w:rPr>
              <w:t>31</w:t>
            </w:r>
            <w:r w:rsidR="007A1175">
              <w:rPr>
                <w:color w:val="231F20"/>
                <w:sz w:val="28"/>
              </w:rPr>
              <w:t>%</w:t>
            </w:r>
          </w:p>
        </w:tc>
        <w:tc>
          <w:tcPr>
            <w:tcW w:w="5686" w:type="dxa"/>
          </w:tcPr>
          <w:p w14:paraId="6E452CF1" w14:textId="2A42A66F" w:rsidR="0069539B" w:rsidRDefault="00454F6D" w:rsidP="00330716">
            <w:pPr>
              <w:pStyle w:val="TableParagraph"/>
              <w:spacing w:before="3" w:line="235" w:lineRule="auto"/>
              <w:rPr>
                <w:i/>
                <w:sz w:val="28"/>
              </w:rPr>
            </w:pPr>
            <w:r w:rsidRPr="00454F6D">
              <w:rPr>
                <w:color w:val="58595B"/>
                <w:sz w:val="28"/>
              </w:rPr>
              <w:t xml:space="preserve">Following </w:t>
            </w:r>
            <w:r>
              <w:rPr>
                <w:color w:val="58595B"/>
                <w:sz w:val="28"/>
              </w:rPr>
              <w:t>COVID</w:t>
            </w:r>
            <w:r w:rsidRPr="00454F6D">
              <w:rPr>
                <w:color w:val="58595B"/>
                <w:sz w:val="28"/>
              </w:rPr>
              <w:t xml:space="preserve"> (Year 6 children had missed one-two years of swimming, including the 12 sessions in Year 3) we concentrated on life saving skills and water safety, as well as allocating additional sessions to this class.</w:t>
            </w:r>
            <w:r>
              <w:rPr>
                <w:color w:val="58595B"/>
                <w:sz w:val="28"/>
              </w:rPr>
              <w:t xml:space="preserve"> </w:t>
            </w:r>
          </w:p>
        </w:tc>
      </w:tr>
      <w:tr w:rsidR="0069539B" w14:paraId="6B9CAB05" w14:textId="77777777">
        <w:trPr>
          <w:trHeight w:val="3326"/>
        </w:trPr>
        <w:tc>
          <w:tcPr>
            <w:tcW w:w="6867" w:type="dxa"/>
          </w:tcPr>
          <w:p w14:paraId="3D9CAF92" w14:textId="77777777" w:rsidR="0069539B" w:rsidRDefault="007A1175">
            <w:pPr>
              <w:pStyle w:val="TableParagraph"/>
              <w:spacing w:before="18" w:line="235" w:lineRule="auto"/>
              <w:ind w:right="541"/>
              <w:jc w:val="both"/>
              <w:rPr>
                <w:sz w:val="28"/>
              </w:rPr>
            </w:pPr>
            <w:r>
              <w:rPr>
                <w:color w:val="231F20"/>
                <w:sz w:val="28"/>
              </w:rPr>
              <w:t>What</w:t>
            </w:r>
            <w:r>
              <w:rPr>
                <w:color w:val="231F20"/>
                <w:spacing w:val="-10"/>
                <w:sz w:val="28"/>
              </w:rPr>
              <w:t xml:space="preserve"> </w:t>
            </w:r>
            <w:r>
              <w:rPr>
                <w:color w:val="231F20"/>
                <w:sz w:val="28"/>
              </w:rPr>
              <w:t>percentage</w:t>
            </w:r>
            <w:r>
              <w:rPr>
                <w:color w:val="231F20"/>
                <w:spacing w:val="-10"/>
                <w:sz w:val="28"/>
              </w:rPr>
              <w:t xml:space="preserve"> </w:t>
            </w:r>
            <w:r>
              <w:rPr>
                <w:color w:val="231F20"/>
                <w:sz w:val="28"/>
              </w:rPr>
              <w:t>of</w:t>
            </w:r>
            <w:r>
              <w:rPr>
                <w:color w:val="231F20"/>
                <w:spacing w:val="-11"/>
                <w:sz w:val="28"/>
              </w:rPr>
              <w:t xml:space="preserve"> </w:t>
            </w:r>
            <w:r>
              <w:rPr>
                <w:color w:val="231F20"/>
                <w:sz w:val="28"/>
              </w:rPr>
              <w:t>your</w:t>
            </w:r>
            <w:r>
              <w:rPr>
                <w:color w:val="231F20"/>
                <w:spacing w:val="-10"/>
                <w:sz w:val="28"/>
              </w:rPr>
              <w:t xml:space="preserve"> </w:t>
            </w:r>
            <w:r>
              <w:rPr>
                <w:color w:val="231F20"/>
                <w:sz w:val="28"/>
              </w:rPr>
              <w:t>current</w:t>
            </w:r>
            <w:r>
              <w:rPr>
                <w:color w:val="231F20"/>
                <w:spacing w:val="-10"/>
                <w:sz w:val="28"/>
              </w:rPr>
              <w:t xml:space="preserve"> </w:t>
            </w:r>
            <w:r>
              <w:rPr>
                <w:color w:val="231F20"/>
                <w:sz w:val="28"/>
              </w:rPr>
              <w:t>Year</w:t>
            </w:r>
            <w:r>
              <w:rPr>
                <w:color w:val="231F20"/>
                <w:spacing w:val="-10"/>
                <w:sz w:val="28"/>
              </w:rPr>
              <w:t xml:space="preserve"> </w:t>
            </w:r>
            <w:r>
              <w:rPr>
                <w:color w:val="231F20"/>
                <w:sz w:val="28"/>
              </w:rPr>
              <w:t>6</w:t>
            </w:r>
            <w:r>
              <w:rPr>
                <w:color w:val="231F20"/>
                <w:spacing w:val="-10"/>
                <w:sz w:val="28"/>
              </w:rPr>
              <w:t xml:space="preserve"> </w:t>
            </w:r>
            <w:r>
              <w:rPr>
                <w:color w:val="231F20"/>
                <w:sz w:val="28"/>
              </w:rPr>
              <w:t>cohort</w:t>
            </w:r>
            <w:r>
              <w:rPr>
                <w:color w:val="231F20"/>
                <w:spacing w:val="-10"/>
                <w:sz w:val="28"/>
              </w:rPr>
              <w:t xml:space="preserve"> </w:t>
            </w:r>
            <w:r>
              <w:rPr>
                <w:color w:val="231F20"/>
                <w:sz w:val="28"/>
              </w:rPr>
              <w:t>can</w:t>
            </w:r>
            <w:r>
              <w:rPr>
                <w:color w:val="231F20"/>
                <w:spacing w:val="-11"/>
                <w:sz w:val="28"/>
              </w:rPr>
              <w:t xml:space="preserve"> </w:t>
            </w:r>
            <w:r>
              <w:rPr>
                <w:color w:val="231F20"/>
                <w:sz w:val="28"/>
              </w:rPr>
              <w:t>use a</w:t>
            </w:r>
            <w:r>
              <w:rPr>
                <w:color w:val="231F20"/>
                <w:spacing w:val="-8"/>
                <w:sz w:val="28"/>
              </w:rPr>
              <w:t xml:space="preserve"> </w:t>
            </w:r>
            <w:r>
              <w:rPr>
                <w:color w:val="231F20"/>
                <w:sz w:val="28"/>
              </w:rPr>
              <w:t>range</w:t>
            </w:r>
            <w:r>
              <w:rPr>
                <w:color w:val="231F20"/>
                <w:spacing w:val="-7"/>
                <w:sz w:val="28"/>
              </w:rPr>
              <w:t xml:space="preserve"> </w:t>
            </w:r>
            <w:r>
              <w:rPr>
                <w:color w:val="231F20"/>
                <w:sz w:val="28"/>
              </w:rPr>
              <w:t>of</w:t>
            </w:r>
            <w:r>
              <w:rPr>
                <w:color w:val="231F20"/>
                <w:spacing w:val="-8"/>
                <w:sz w:val="28"/>
              </w:rPr>
              <w:t xml:space="preserve"> </w:t>
            </w:r>
            <w:r>
              <w:rPr>
                <w:color w:val="231F20"/>
                <w:sz w:val="28"/>
              </w:rPr>
              <w:t>strokes</w:t>
            </w:r>
            <w:r>
              <w:rPr>
                <w:color w:val="231F20"/>
                <w:spacing w:val="-8"/>
                <w:sz w:val="28"/>
              </w:rPr>
              <w:t xml:space="preserve"> </w:t>
            </w:r>
            <w:r>
              <w:rPr>
                <w:color w:val="231F20"/>
                <w:sz w:val="28"/>
              </w:rPr>
              <w:t>effectively</w:t>
            </w:r>
            <w:r>
              <w:rPr>
                <w:color w:val="231F20"/>
                <w:spacing w:val="-7"/>
                <w:sz w:val="28"/>
              </w:rPr>
              <w:t xml:space="preserve"> </w:t>
            </w:r>
            <w:r>
              <w:rPr>
                <w:color w:val="231F20"/>
                <w:sz w:val="28"/>
              </w:rPr>
              <w:t>[for</w:t>
            </w:r>
            <w:r>
              <w:rPr>
                <w:color w:val="231F20"/>
                <w:spacing w:val="-7"/>
                <w:sz w:val="28"/>
              </w:rPr>
              <w:t xml:space="preserve"> </w:t>
            </w:r>
            <w:r>
              <w:rPr>
                <w:color w:val="231F20"/>
                <w:sz w:val="28"/>
              </w:rPr>
              <w:t>example,</w:t>
            </w:r>
            <w:r>
              <w:rPr>
                <w:color w:val="231F20"/>
                <w:spacing w:val="-7"/>
                <w:sz w:val="28"/>
              </w:rPr>
              <w:t xml:space="preserve"> </w:t>
            </w:r>
            <w:r>
              <w:rPr>
                <w:color w:val="231F20"/>
                <w:sz w:val="28"/>
              </w:rPr>
              <w:t>front</w:t>
            </w:r>
            <w:r>
              <w:rPr>
                <w:color w:val="231F20"/>
                <w:spacing w:val="-7"/>
                <w:sz w:val="28"/>
              </w:rPr>
              <w:t xml:space="preserve"> </w:t>
            </w:r>
            <w:r>
              <w:rPr>
                <w:color w:val="231F20"/>
                <w:sz w:val="28"/>
              </w:rPr>
              <w:t>crawl, backstroke, and breaststroke]?</w:t>
            </w:r>
          </w:p>
        </w:tc>
        <w:tc>
          <w:tcPr>
            <w:tcW w:w="2825" w:type="dxa"/>
          </w:tcPr>
          <w:p w14:paraId="3F084EA1" w14:textId="6EEC4D03" w:rsidR="0069539B" w:rsidRDefault="00454F6D">
            <w:pPr>
              <w:pStyle w:val="TableParagraph"/>
              <w:ind w:left="79"/>
              <w:rPr>
                <w:sz w:val="28"/>
              </w:rPr>
            </w:pPr>
            <w:r>
              <w:rPr>
                <w:color w:val="231F20"/>
                <w:sz w:val="28"/>
              </w:rPr>
              <w:t>29</w:t>
            </w:r>
            <w:r w:rsidR="007A1175">
              <w:rPr>
                <w:color w:val="231F20"/>
                <w:sz w:val="28"/>
              </w:rPr>
              <w:t>%</w:t>
            </w:r>
          </w:p>
        </w:tc>
        <w:tc>
          <w:tcPr>
            <w:tcW w:w="5686" w:type="dxa"/>
          </w:tcPr>
          <w:p w14:paraId="4377F271" w14:textId="6512E5F0" w:rsidR="0069539B" w:rsidRDefault="00454F6D" w:rsidP="00454F6D">
            <w:pPr>
              <w:pStyle w:val="TableParagraph"/>
              <w:spacing w:before="3" w:line="235" w:lineRule="auto"/>
              <w:ind w:right="63"/>
              <w:rPr>
                <w:i/>
                <w:sz w:val="28"/>
              </w:rPr>
            </w:pPr>
            <w:r w:rsidRPr="00454F6D">
              <w:rPr>
                <w:color w:val="58595B"/>
                <w:sz w:val="28"/>
              </w:rPr>
              <w:t xml:space="preserve">Following </w:t>
            </w:r>
            <w:r>
              <w:rPr>
                <w:color w:val="58595B"/>
                <w:sz w:val="28"/>
              </w:rPr>
              <w:t>COVID</w:t>
            </w:r>
            <w:r w:rsidRPr="00454F6D">
              <w:rPr>
                <w:color w:val="58595B"/>
                <w:sz w:val="28"/>
              </w:rPr>
              <w:t xml:space="preserve"> (Year 6 children had missed one-two years of swimming, including the 12 sessions in Year 3) we concentrated on life saving skills and water safety, as well as allocating additional sessions to this class</w:t>
            </w:r>
          </w:p>
        </w:tc>
      </w:tr>
    </w:tbl>
    <w:p w14:paraId="7459D414" w14:textId="77777777" w:rsidR="0069539B" w:rsidRDefault="0069539B">
      <w:pPr>
        <w:spacing w:line="235" w:lineRule="auto"/>
        <w:rPr>
          <w:sz w:val="28"/>
        </w:rPr>
        <w:sectPr w:rsidR="0069539B">
          <w:pgSz w:w="16840" w:h="11910" w:orient="landscape"/>
          <w:pgMar w:top="640" w:right="580" w:bottom="720" w:left="540" w:header="0" w:footer="440" w:gutter="0"/>
          <w:cols w:space="720"/>
        </w:sect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2825"/>
        <w:gridCol w:w="5686"/>
      </w:tblGrid>
      <w:tr w:rsidR="0069539B" w14:paraId="4B664B00" w14:textId="77777777">
        <w:trPr>
          <w:trHeight w:val="3326"/>
        </w:trPr>
        <w:tc>
          <w:tcPr>
            <w:tcW w:w="6867" w:type="dxa"/>
          </w:tcPr>
          <w:p w14:paraId="3529E772" w14:textId="77777777" w:rsidR="0069539B" w:rsidRDefault="007A1175">
            <w:pPr>
              <w:pStyle w:val="TableParagraph"/>
              <w:spacing w:before="18" w:line="235" w:lineRule="auto"/>
              <w:ind w:right="478"/>
              <w:rPr>
                <w:sz w:val="28"/>
              </w:rPr>
            </w:pPr>
            <w:r>
              <w:rPr>
                <w:color w:val="231F20"/>
                <w:sz w:val="28"/>
              </w:rPr>
              <w:lastRenderedPageBreak/>
              <w:t>What</w:t>
            </w:r>
            <w:r>
              <w:rPr>
                <w:color w:val="231F20"/>
                <w:spacing w:val="-10"/>
                <w:sz w:val="28"/>
              </w:rPr>
              <w:t xml:space="preserve"> </w:t>
            </w:r>
            <w:r>
              <w:rPr>
                <w:color w:val="231F20"/>
                <w:sz w:val="28"/>
              </w:rPr>
              <w:t>percentage</w:t>
            </w:r>
            <w:r>
              <w:rPr>
                <w:color w:val="231F20"/>
                <w:spacing w:val="-10"/>
                <w:sz w:val="28"/>
              </w:rPr>
              <w:t xml:space="preserve"> </w:t>
            </w:r>
            <w:r>
              <w:rPr>
                <w:color w:val="231F20"/>
                <w:sz w:val="28"/>
              </w:rPr>
              <w:t>of</w:t>
            </w:r>
            <w:r>
              <w:rPr>
                <w:color w:val="231F20"/>
                <w:spacing w:val="-11"/>
                <w:sz w:val="28"/>
              </w:rPr>
              <w:t xml:space="preserve"> </w:t>
            </w:r>
            <w:r>
              <w:rPr>
                <w:color w:val="231F20"/>
                <w:sz w:val="28"/>
              </w:rPr>
              <w:t>your</w:t>
            </w:r>
            <w:r>
              <w:rPr>
                <w:color w:val="231F20"/>
                <w:spacing w:val="-10"/>
                <w:sz w:val="28"/>
              </w:rPr>
              <w:t xml:space="preserve"> </w:t>
            </w:r>
            <w:r>
              <w:rPr>
                <w:color w:val="231F20"/>
                <w:sz w:val="28"/>
              </w:rPr>
              <w:t>current</w:t>
            </w:r>
            <w:r>
              <w:rPr>
                <w:color w:val="231F20"/>
                <w:spacing w:val="-10"/>
                <w:sz w:val="28"/>
              </w:rPr>
              <w:t xml:space="preserve"> </w:t>
            </w:r>
            <w:r>
              <w:rPr>
                <w:color w:val="231F20"/>
                <w:sz w:val="28"/>
              </w:rPr>
              <w:t>Year</w:t>
            </w:r>
            <w:r>
              <w:rPr>
                <w:color w:val="231F20"/>
                <w:spacing w:val="-10"/>
                <w:sz w:val="28"/>
              </w:rPr>
              <w:t xml:space="preserve"> </w:t>
            </w:r>
            <w:r>
              <w:rPr>
                <w:color w:val="231F20"/>
                <w:sz w:val="28"/>
              </w:rPr>
              <w:t>6</w:t>
            </w:r>
            <w:r>
              <w:rPr>
                <w:color w:val="231F20"/>
                <w:spacing w:val="-10"/>
                <w:sz w:val="28"/>
              </w:rPr>
              <w:t xml:space="preserve"> </w:t>
            </w:r>
            <w:r>
              <w:rPr>
                <w:color w:val="231F20"/>
                <w:sz w:val="28"/>
              </w:rPr>
              <w:t>cohort</w:t>
            </w:r>
            <w:r>
              <w:rPr>
                <w:color w:val="231F20"/>
                <w:spacing w:val="-10"/>
                <w:sz w:val="28"/>
              </w:rPr>
              <w:t xml:space="preserve"> </w:t>
            </w:r>
            <w:r>
              <w:rPr>
                <w:color w:val="231F20"/>
                <w:sz w:val="28"/>
              </w:rPr>
              <w:t>are</w:t>
            </w:r>
            <w:r>
              <w:rPr>
                <w:color w:val="231F20"/>
                <w:spacing w:val="-10"/>
                <w:sz w:val="28"/>
              </w:rPr>
              <w:t xml:space="preserve"> </w:t>
            </w:r>
            <w:r>
              <w:rPr>
                <w:color w:val="231F20"/>
                <w:sz w:val="28"/>
              </w:rPr>
              <w:t xml:space="preserve">able to perform safe self-rescue in different water-based </w:t>
            </w:r>
            <w:r>
              <w:rPr>
                <w:color w:val="231F20"/>
                <w:spacing w:val="-2"/>
                <w:sz w:val="28"/>
              </w:rPr>
              <w:t>situations?</w:t>
            </w:r>
          </w:p>
        </w:tc>
        <w:tc>
          <w:tcPr>
            <w:tcW w:w="2825" w:type="dxa"/>
          </w:tcPr>
          <w:p w14:paraId="23A0D4B6" w14:textId="6B40A414" w:rsidR="0069539B" w:rsidRDefault="00454F6D">
            <w:pPr>
              <w:pStyle w:val="TableParagraph"/>
              <w:ind w:left="79"/>
              <w:rPr>
                <w:sz w:val="28"/>
              </w:rPr>
            </w:pPr>
            <w:r>
              <w:rPr>
                <w:color w:val="231F20"/>
                <w:sz w:val="28"/>
              </w:rPr>
              <w:t>31</w:t>
            </w:r>
            <w:r w:rsidR="007A1175">
              <w:rPr>
                <w:color w:val="231F20"/>
                <w:sz w:val="28"/>
              </w:rPr>
              <w:t>%</w:t>
            </w:r>
          </w:p>
        </w:tc>
        <w:tc>
          <w:tcPr>
            <w:tcW w:w="5686" w:type="dxa"/>
          </w:tcPr>
          <w:p w14:paraId="6C0D0ADA" w14:textId="7D1263A3" w:rsidR="0069539B" w:rsidRDefault="00454F6D" w:rsidP="00454F6D">
            <w:pPr>
              <w:pStyle w:val="TableParagraph"/>
              <w:spacing w:before="18" w:line="235" w:lineRule="auto"/>
              <w:rPr>
                <w:i/>
                <w:sz w:val="28"/>
              </w:rPr>
            </w:pPr>
            <w:r w:rsidRPr="00454F6D">
              <w:rPr>
                <w:color w:val="58595B"/>
                <w:sz w:val="28"/>
              </w:rPr>
              <w:t xml:space="preserve">Following </w:t>
            </w:r>
            <w:r>
              <w:rPr>
                <w:color w:val="58595B"/>
                <w:sz w:val="28"/>
              </w:rPr>
              <w:t>COVID</w:t>
            </w:r>
            <w:r w:rsidRPr="00454F6D">
              <w:rPr>
                <w:color w:val="58595B"/>
                <w:sz w:val="28"/>
              </w:rPr>
              <w:t xml:space="preserve"> (Year 6 children had missed one-two years of swimming, including the 12 sessions in Year 3) we concentrated on life saving skills and water safety, as well as allocating additional sessions to this class</w:t>
            </w:r>
          </w:p>
        </w:tc>
      </w:tr>
      <w:tr w:rsidR="0069539B" w14:paraId="4714FECC" w14:textId="77777777">
        <w:trPr>
          <w:trHeight w:val="3325"/>
        </w:trPr>
        <w:tc>
          <w:tcPr>
            <w:tcW w:w="6867" w:type="dxa"/>
          </w:tcPr>
          <w:p w14:paraId="2E5817F1" w14:textId="5A1D26E1" w:rsidR="0069539B" w:rsidRDefault="007A1175">
            <w:pPr>
              <w:pStyle w:val="TableParagraph"/>
              <w:spacing w:before="18" w:line="235" w:lineRule="auto"/>
              <w:ind w:right="478"/>
              <w:rPr>
                <w:sz w:val="28"/>
              </w:rPr>
            </w:pPr>
            <w:r>
              <w:rPr>
                <w:color w:val="231F20"/>
                <w:sz w:val="28"/>
              </w:rPr>
              <w:t>If your schools swimming data is below national expectation</w:t>
            </w:r>
            <w:r w:rsidR="00126F20">
              <w:rPr>
                <w:color w:val="231F20"/>
                <w:sz w:val="28"/>
              </w:rPr>
              <w:t>,</w:t>
            </w:r>
            <w:r>
              <w:rPr>
                <w:color w:val="231F20"/>
                <w:spacing w:val="-7"/>
                <w:sz w:val="28"/>
              </w:rPr>
              <w:t xml:space="preserve"> </w:t>
            </w:r>
            <w:r>
              <w:rPr>
                <w:color w:val="231F20"/>
                <w:sz w:val="28"/>
              </w:rPr>
              <w:t>you</w:t>
            </w:r>
            <w:r>
              <w:rPr>
                <w:color w:val="231F20"/>
                <w:spacing w:val="-7"/>
                <w:sz w:val="28"/>
              </w:rPr>
              <w:t xml:space="preserve"> </w:t>
            </w:r>
            <w:r>
              <w:rPr>
                <w:color w:val="231F20"/>
                <w:sz w:val="28"/>
              </w:rPr>
              <w:t>can</w:t>
            </w:r>
            <w:r>
              <w:rPr>
                <w:color w:val="231F20"/>
                <w:spacing w:val="-7"/>
                <w:sz w:val="28"/>
              </w:rPr>
              <w:t xml:space="preserve"> </w:t>
            </w:r>
            <w:r>
              <w:rPr>
                <w:color w:val="231F20"/>
                <w:sz w:val="28"/>
              </w:rPr>
              <w:t>choose</w:t>
            </w:r>
            <w:r>
              <w:rPr>
                <w:color w:val="231F20"/>
                <w:spacing w:val="-6"/>
                <w:sz w:val="28"/>
              </w:rPr>
              <w:t xml:space="preserve"> </w:t>
            </w:r>
            <w:r>
              <w:rPr>
                <w:color w:val="231F20"/>
                <w:sz w:val="28"/>
              </w:rPr>
              <w:t>to</w:t>
            </w:r>
            <w:r>
              <w:rPr>
                <w:color w:val="231F20"/>
                <w:spacing w:val="-7"/>
                <w:sz w:val="28"/>
              </w:rPr>
              <w:t xml:space="preserve"> </w:t>
            </w:r>
            <w:r>
              <w:rPr>
                <w:color w:val="231F20"/>
                <w:sz w:val="28"/>
              </w:rPr>
              <w:t>use</w:t>
            </w:r>
            <w:r>
              <w:rPr>
                <w:color w:val="231F20"/>
                <w:spacing w:val="-6"/>
                <w:sz w:val="28"/>
              </w:rPr>
              <w:t xml:space="preserve"> </w:t>
            </w:r>
            <w:r>
              <w:rPr>
                <w:color w:val="231F20"/>
                <w:sz w:val="28"/>
              </w:rPr>
              <w:t>the</w:t>
            </w:r>
            <w:r>
              <w:rPr>
                <w:color w:val="231F20"/>
                <w:spacing w:val="-6"/>
                <w:sz w:val="28"/>
              </w:rPr>
              <w:t xml:space="preserve"> </w:t>
            </w:r>
            <w:r>
              <w:rPr>
                <w:color w:val="231F20"/>
                <w:sz w:val="28"/>
              </w:rPr>
              <w:t>Primary</w:t>
            </w:r>
            <w:r>
              <w:rPr>
                <w:color w:val="231F20"/>
                <w:spacing w:val="-6"/>
                <w:sz w:val="28"/>
              </w:rPr>
              <w:t xml:space="preserve"> </w:t>
            </w:r>
            <w:r>
              <w:rPr>
                <w:color w:val="231F20"/>
                <w:sz w:val="28"/>
              </w:rPr>
              <w:t>PE</w:t>
            </w:r>
            <w:r>
              <w:rPr>
                <w:color w:val="231F20"/>
                <w:spacing w:val="-7"/>
                <w:sz w:val="28"/>
              </w:rPr>
              <w:t xml:space="preserve"> </w:t>
            </w:r>
            <w:r>
              <w:rPr>
                <w:color w:val="231F20"/>
                <w:sz w:val="28"/>
              </w:rPr>
              <w:t>and sport premium to provide additional top-up sessions for</w:t>
            </w:r>
            <w:r>
              <w:rPr>
                <w:color w:val="231F20"/>
                <w:spacing w:val="-2"/>
                <w:sz w:val="28"/>
              </w:rPr>
              <w:t xml:space="preserve"> </w:t>
            </w:r>
            <w:r>
              <w:rPr>
                <w:color w:val="231F20"/>
                <w:sz w:val="28"/>
              </w:rPr>
              <w:t>those</w:t>
            </w:r>
            <w:r>
              <w:rPr>
                <w:color w:val="231F20"/>
                <w:spacing w:val="-2"/>
                <w:sz w:val="28"/>
              </w:rPr>
              <w:t xml:space="preserve"> </w:t>
            </w:r>
            <w:r>
              <w:rPr>
                <w:color w:val="231F20"/>
                <w:sz w:val="28"/>
              </w:rPr>
              <w:t>pupils</w:t>
            </w:r>
            <w:r>
              <w:rPr>
                <w:color w:val="231F20"/>
                <w:spacing w:val="-3"/>
                <w:sz w:val="28"/>
              </w:rPr>
              <w:t xml:space="preserve"> </w:t>
            </w:r>
            <w:r>
              <w:rPr>
                <w:color w:val="231F20"/>
                <w:sz w:val="28"/>
              </w:rPr>
              <w:t>that</w:t>
            </w:r>
            <w:r>
              <w:rPr>
                <w:color w:val="231F20"/>
                <w:spacing w:val="-2"/>
                <w:sz w:val="28"/>
              </w:rPr>
              <w:t xml:space="preserve"> </w:t>
            </w:r>
            <w:r>
              <w:rPr>
                <w:color w:val="231F20"/>
                <w:sz w:val="28"/>
              </w:rPr>
              <w:t>did</w:t>
            </w:r>
            <w:r>
              <w:rPr>
                <w:color w:val="231F20"/>
                <w:spacing w:val="-3"/>
                <w:sz w:val="28"/>
              </w:rPr>
              <w:t xml:space="preserve"> </w:t>
            </w:r>
            <w:r>
              <w:rPr>
                <w:color w:val="231F20"/>
                <w:sz w:val="28"/>
              </w:rPr>
              <w:t>not</w:t>
            </w:r>
            <w:r>
              <w:rPr>
                <w:color w:val="231F20"/>
                <w:spacing w:val="-2"/>
                <w:sz w:val="28"/>
              </w:rPr>
              <w:t xml:space="preserve"> </w:t>
            </w:r>
            <w:r>
              <w:rPr>
                <w:color w:val="231F20"/>
                <w:sz w:val="28"/>
              </w:rPr>
              <w:t>meet</w:t>
            </w:r>
            <w:r>
              <w:rPr>
                <w:color w:val="231F20"/>
                <w:spacing w:val="-2"/>
                <w:sz w:val="28"/>
              </w:rPr>
              <w:t xml:space="preserve"> </w:t>
            </w:r>
            <w:r w:rsidR="00126F20">
              <w:rPr>
                <w:color w:val="231F20"/>
                <w:sz w:val="28"/>
              </w:rPr>
              <w:t>N</w:t>
            </w:r>
            <w:r>
              <w:rPr>
                <w:color w:val="231F20"/>
                <w:sz w:val="28"/>
              </w:rPr>
              <w:t>ational</w:t>
            </w:r>
            <w:r>
              <w:rPr>
                <w:color w:val="231F20"/>
                <w:spacing w:val="-3"/>
                <w:sz w:val="28"/>
              </w:rPr>
              <w:t xml:space="preserve"> </w:t>
            </w:r>
            <w:r w:rsidR="00126F20">
              <w:rPr>
                <w:color w:val="231F20"/>
                <w:sz w:val="28"/>
              </w:rPr>
              <w:t>C</w:t>
            </w:r>
            <w:r>
              <w:rPr>
                <w:color w:val="231F20"/>
                <w:sz w:val="28"/>
              </w:rPr>
              <w:t>urriculum</w:t>
            </w:r>
          </w:p>
          <w:p w14:paraId="049B4355" w14:textId="77777777" w:rsidR="0069539B" w:rsidRDefault="007A1175">
            <w:pPr>
              <w:pStyle w:val="TableParagraph"/>
              <w:spacing w:before="5" w:line="235" w:lineRule="auto"/>
              <w:ind w:right="25"/>
              <w:rPr>
                <w:sz w:val="28"/>
              </w:rPr>
            </w:pPr>
            <w:r>
              <w:rPr>
                <w:color w:val="231F20"/>
                <w:sz w:val="28"/>
              </w:rPr>
              <w:t>requirements</w:t>
            </w:r>
            <w:r>
              <w:rPr>
                <w:color w:val="231F20"/>
                <w:spacing w:val="-12"/>
                <w:sz w:val="28"/>
              </w:rPr>
              <w:t xml:space="preserve"> </w:t>
            </w:r>
            <w:r>
              <w:rPr>
                <w:color w:val="231F20"/>
                <w:sz w:val="28"/>
              </w:rPr>
              <w:t>after</w:t>
            </w:r>
            <w:r>
              <w:rPr>
                <w:color w:val="231F20"/>
                <w:spacing w:val="-11"/>
                <w:sz w:val="28"/>
              </w:rPr>
              <w:t xml:space="preserve"> </w:t>
            </w:r>
            <w:r>
              <w:rPr>
                <w:color w:val="231F20"/>
                <w:sz w:val="28"/>
              </w:rPr>
              <w:t>the</w:t>
            </w:r>
            <w:r>
              <w:rPr>
                <w:color w:val="231F20"/>
                <w:spacing w:val="-11"/>
                <w:sz w:val="28"/>
              </w:rPr>
              <w:t xml:space="preserve"> </w:t>
            </w:r>
            <w:r>
              <w:rPr>
                <w:color w:val="231F20"/>
                <w:sz w:val="28"/>
              </w:rPr>
              <w:t>completion</w:t>
            </w:r>
            <w:r>
              <w:rPr>
                <w:color w:val="231F20"/>
                <w:spacing w:val="-12"/>
                <w:sz w:val="28"/>
              </w:rPr>
              <w:t xml:space="preserve"> </w:t>
            </w:r>
            <w:r>
              <w:rPr>
                <w:color w:val="231F20"/>
                <w:sz w:val="28"/>
              </w:rPr>
              <w:t>of</w:t>
            </w:r>
            <w:r>
              <w:rPr>
                <w:color w:val="231F20"/>
                <w:spacing w:val="-12"/>
                <w:sz w:val="28"/>
              </w:rPr>
              <w:t xml:space="preserve"> </w:t>
            </w:r>
            <w:r>
              <w:rPr>
                <w:color w:val="231F20"/>
                <w:sz w:val="28"/>
              </w:rPr>
              <w:t>core</w:t>
            </w:r>
            <w:r>
              <w:rPr>
                <w:color w:val="231F20"/>
                <w:spacing w:val="-11"/>
                <w:sz w:val="28"/>
              </w:rPr>
              <w:t xml:space="preserve"> </w:t>
            </w:r>
            <w:r>
              <w:rPr>
                <w:color w:val="231F20"/>
                <w:sz w:val="28"/>
              </w:rPr>
              <w:t>lessons.</w:t>
            </w:r>
            <w:r>
              <w:rPr>
                <w:color w:val="231F20"/>
                <w:spacing w:val="-12"/>
                <w:sz w:val="28"/>
              </w:rPr>
              <w:t xml:space="preserve"> </w:t>
            </w:r>
            <w:r>
              <w:rPr>
                <w:color w:val="231F20"/>
                <w:sz w:val="28"/>
              </w:rPr>
              <w:t>Have you done this?</w:t>
            </w:r>
          </w:p>
        </w:tc>
        <w:tc>
          <w:tcPr>
            <w:tcW w:w="2825" w:type="dxa"/>
          </w:tcPr>
          <w:p w14:paraId="5372D1FE" w14:textId="6F6F8731" w:rsidR="0069539B" w:rsidRDefault="00454F6D">
            <w:pPr>
              <w:pStyle w:val="TableParagraph"/>
              <w:ind w:left="79"/>
              <w:rPr>
                <w:sz w:val="28"/>
              </w:rPr>
            </w:pPr>
            <w:r>
              <w:rPr>
                <w:color w:val="231F20"/>
                <w:spacing w:val="-2"/>
                <w:sz w:val="28"/>
              </w:rPr>
              <w:t>Yes</w:t>
            </w:r>
          </w:p>
        </w:tc>
        <w:tc>
          <w:tcPr>
            <w:tcW w:w="5686" w:type="dxa"/>
          </w:tcPr>
          <w:p w14:paraId="76EEED5D" w14:textId="77C5E962" w:rsidR="0069539B" w:rsidRDefault="00454F6D">
            <w:pPr>
              <w:pStyle w:val="TableParagraph"/>
              <w:spacing w:before="0"/>
              <w:ind w:left="0"/>
              <w:rPr>
                <w:rFonts w:ascii="Times New Roman"/>
                <w:sz w:val="26"/>
              </w:rPr>
            </w:pPr>
            <w:r w:rsidRPr="00454F6D">
              <w:rPr>
                <w:rFonts w:ascii="Times New Roman"/>
                <w:sz w:val="26"/>
              </w:rPr>
              <w:t>£</w:t>
            </w:r>
            <w:r w:rsidRPr="00454F6D">
              <w:rPr>
                <w:rFonts w:ascii="Times New Roman"/>
                <w:sz w:val="26"/>
              </w:rPr>
              <w:t>754.06</w:t>
            </w:r>
            <w:r>
              <w:rPr>
                <w:rFonts w:ascii="Times New Roman"/>
                <w:sz w:val="26"/>
              </w:rPr>
              <w:t xml:space="preserve"> of our Sports Premium funding has been spent on additional lessons for Year 4, 5 and 6 pupils to ensure there is progress in swimming ability following the disruption of swimming during COVID. </w:t>
            </w:r>
          </w:p>
        </w:tc>
      </w:tr>
      <w:tr w:rsidR="0069539B" w14:paraId="73185644" w14:textId="77777777">
        <w:trPr>
          <w:trHeight w:val="3326"/>
        </w:trPr>
        <w:tc>
          <w:tcPr>
            <w:tcW w:w="6867" w:type="dxa"/>
          </w:tcPr>
          <w:p w14:paraId="0B7FB540" w14:textId="77777777" w:rsidR="0069539B" w:rsidRDefault="007A1175">
            <w:pPr>
              <w:pStyle w:val="TableParagraph"/>
              <w:spacing w:before="18" w:line="235" w:lineRule="auto"/>
              <w:ind w:right="478"/>
              <w:rPr>
                <w:sz w:val="28"/>
              </w:rPr>
            </w:pPr>
            <w:r>
              <w:rPr>
                <w:color w:val="231F20"/>
                <w:sz w:val="28"/>
              </w:rPr>
              <w:t>Have</w:t>
            </w:r>
            <w:r>
              <w:rPr>
                <w:color w:val="231F20"/>
                <w:spacing w:val="-9"/>
                <w:sz w:val="28"/>
              </w:rPr>
              <w:t xml:space="preserve"> </w:t>
            </w:r>
            <w:r>
              <w:rPr>
                <w:color w:val="231F20"/>
                <w:sz w:val="28"/>
              </w:rPr>
              <w:t>you</w:t>
            </w:r>
            <w:r>
              <w:rPr>
                <w:color w:val="231F20"/>
                <w:spacing w:val="-9"/>
                <w:sz w:val="28"/>
              </w:rPr>
              <w:t xml:space="preserve"> </w:t>
            </w:r>
            <w:r>
              <w:rPr>
                <w:color w:val="231F20"/>
                <w:sz w:val="28"/>
              </w:rPr>
              <w:t>provided</w:t>
            </w:r>
            <w:r>
              <w:rPr>
                <w:color w:val="231F20"/>
                <w:spacing w:val="-9"/>
                <w:sz w:val="28"/>
              </w:rPr>
              <w:t xml:space="preserve"> </w:t>
            </w:r>
            <w:r>
              <w:rPr>
                <w:color w:val="231F20"/>
                <w:sz w:val="28"/>
              </w:rPr>
              <w:t>CPD</w:t>
            </w:r>
            <w:r>
              <w:rPr>
                <w:color w:val="231F20"/>
                <w:spacing w:val="-9"/>
                <w:sz w:val="28"/>
              </w:rPr>
              <w:t xml:space="preserve"> </w:t>
            </w:r>
            <w:r>
              <w:rPr>
                <w:color w:val="231F20"/>
                <w:sz w:val="28"/>
              </w:rPr>
              <w:t>to</w:t>
            </w:r>
            <w:r>
              <w:rPr>
                <w:color w:val="231F20"/>
                <w:spacing w:val="-9"/>
                <w:sz w:val="28"/>
              </w:rPr>
              <w:t xml:space="preserve"> </w:t>
            </w:r>
            <w:r>
              <w:rPr>
                <w:color w:val="231F20"/>
                <w:sz w:val="28"/>
              </w:rPr>
              <w:t>improve</w:t>
            </w:r>
            <w:r>
              <w:rPr>
                <w:color w:val="231F20"/>
                <w:spacing w:val="-9"/>
                <w:sz w:val="28"/>
              </w:rPr>
              <w:t xml:space="preserve"> </w:t>
            </w:r>
            <w:r>
              <w:rPr>
                <w:color w:val="231F20"/>
                <w:sz w:val="28"/>
              </w:rPr>
              <w:t>the</w:t>
            </w:r>
            <w:r>
              <w:rPr>
                <w:color w:val="231F20"/>
                <w:spacing w:val="-9"/>
                <w:sz w:val="28"/>
              </w:rPr>
              <w:t xml:space="preserve"> </w:t>
            </w:r>
            <w:r>
              <w:rPr>
                <w:color w:val="231F20"/>
                <w:sz w:val="28"/>
              </w:rPr>
              <w:t>knowledge</w:t>
            </w:r>
            <w:r>
              <w:rPr>
                <w:color w:val="231F20"/>
                <w:spacing w:val="-9"/>
                <w:sz w:val="28"/>
              </w:rPr>
              <w:t xml:space="preserve"> </w:t>
            </w:r>
            <w:r>
              <w:rPr>
                <w:color w:val="231F20"/>
                <w:sz w:val="28"/>
              </w:rPr>
              <w:t>and confidence of staff to be able to teach swimming and water safety?</w:t>
            </w:r>
          </w:p>
        </w:tc>
        <w:tc>
          <w:tcPr>
            <w:tcW w:w="2825" w:type="dxa"/>
          </w:tcPr>
          <w:p w14:paraId="3D590342" w14:textId="6A9073E7" w:rsidR="0069539B" w:rsidRDefault="007A1175">
            <w:pPr>
              <w:pStyle w:val="TableParagraph"/>
              <w:ind w:left="79"/>
              <w:rPr>
                <w:sz w:val="28"/>
              </w:rPr>
            </w:pPr>
            <w:r>
              <w:rPr>
                <w:color w:val="231F20"/>
                <w:spacing w:val="-2"/>
                <w:sz w:val="28"/>
              </w:rPr>
              <w:t>No</w:t>
            </w:r>
          </w:p>
        </w:tc>
        <w:tc>
          <w:tcPr>
            <w:tcW w:w="5686" w:type="dxa"/>
          </w:tcPr>
          <w:p w14:paraId="1ADEDEDC" w14:textId="14A530A0" w:rsidR="0069539B" w:rsidRDefault="00543E72" w:rsidP="00F12F26">
            <w:pPr>
              <w:pStyle w:val="TableParagraph"/>
              <w:spacing w:before="0"/>
              <w:ind w:left="0"/>
              <w:rPr>
                <w:rFonts w:ascii="Times New Roman"/>
                <w:sz w:val="26"/>
              </w:rPr>
            </w:pPr>
            <w:r>
              <w:rPr>
                <w:rFonts w:ascii="Times New Roman"/>
                <w:sz w:val="26"/>
              </w:rPr>
              <w:t xml:space="preserve">This will be a </w:t>
            </w:r>
            <w:r w:rsidR="00F12F26">
              <w:rPr>
                <w:rFonts w:ascii="Times New Roman"/>
                <w:sz w:val="26"/>
              </w:rPr>
              <w:t>potential</w:t>
            </w:r>
            <w:r>
              <w:rPr>
                <w:rFonts w:ascii="Times New Roman"/>
                <w:sz w:val="26"/>
              </w:rPr>
              <w:t xml:space="preserve"> target for this year.</w:t>
            </w:r>
          </w:p>
        </w:tc>
      </w:tr>
    </w:tbl>
    <w:p w14:paraId="07B25F53" w14:textId="77777777" w:rsidR="0069539B" w:rsidRDefault="0069539B">
      <w:pPr>
        <w:rPr>
          <w:rFonts w:ascii="Times New Roman"/>
          <w:sz w:val="26"/>
        </w:rPr>
        <w:sectPr w:rsidR="0069539B">
          <w:type w:val="continuous"/>
          <w:pgSz w:w="16840" w:h="11910" w:orient="landscape"/>
          <w:pgMar w:top="700" w:right="580" w:bottom="640" w:left="540" w:header="0" w:footer="440" w:gutter="0"/>
          <w:cols w:space="720"/>
        </w:sectPr>
      </w:pPr>
    </w:p>
    <w:p w14:paraId="60FFA6ED" w14:textId="77777777" w:rsidR="0069539B" w:rsidRDefault="007A1175">
      <w:pPr>
        <w:pStyle w:val="BodyText"/>
        <w:spacing w:before="18"/>
        <w:ind w:left="180"/>
      </w:pPr>
      <w:r>
        <w:rPr>
          <w:color w:val="231F20"/>
        </w:rPr>
        <w:lastRenderedPageBreak/>
        <w:t>Signed</w:t>
      </w:r>
      <w:r>
        <w:rPr>
          <w:color w:val="231F20"/>
          <w:spacing w:val="-10"/>
        </w:rPr>
        <w:t xml:space="preserve"> </w:t>
      </w:r>
      <w:r>
        <w:rPr>
          <w:color w:val="231F20"/>
        </w:rPr>
        <w:t>off</w:t>
      </w:r>
      <w:r>
        <w:rPr>
          <w:color w:val="231F20"/>
          <w:spacing w:val="-9"/>
        </w:rPr>
        <w:t xml:space="preserve"> </w:t>
      </w:r>
      <w:r>
        <w:rPr>
          <w:color w:val="231F20"/>
          <w:spacing w:val="-5"/>
        </w:rPr>
        <w:t>by:</w:t>
      </w:r>
    </w:p>
    <w:p w14:paraId="4AB3BFA4" w14:textId="77777777" w:rsidR="0069539B" w:rsidRDefault="0069539B">
      <w:pPr>
        <w:pStyle w:val="BodyText"/>
        <w:spacing w:before="1"/>
        <w:rPr>
          <w:sz w:val="29"/>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279"/>
        <w:gridCol w:w="10098"/>
      </w:tblGrid>
      <w:tr w:rsidR="0069539B" w14:paraId="04397C9F" w14:textId="77777777">
        <w:trPr>
          <w:trHeight w:val="452"/>
        </w:trPr>
        <w:tc>
          <w:tcPr>
            <w:tcW w:w="5279" w:type="dxa"/>
          </w:tcPr>
          <w:p w14:paraId="6CCBE5D8" w14:textId="77777777" w:rsidR="0069539B" w:rsidRDefault="007A1175">
            <w:pPr>
              <w:pStyle w:val="TableParagraph"/>
              <w:rPr>
                <w:sz w:val="28"/>
              </w:rPr>
            </w:pPr>
            <w:r>
              <w:rPr>
                <w:color w:val="231F20"/>
                <w:sz w:val="28"/>
              </w:rPr>
              <w:t>Head</w:t>
            </w:r>
            <w:r>
              <w:rPr>
                <w:color w:val="231F20"/>
                <w:spacing w:val="-6"/>
                <w:sz w:val="28"/>
              </w:rPr>
              <w:t xml:space="preserve"> </w:t>
            </w:r>
            <w:r>
              <w:rPr>
                <w:color w:val="231F20"/>
                <w:spacing w:val="-2"/>
                <w:sz w:val="28"/>
              </w:rPr>
              <w:t>Teacher:</w:t>
            </w:r>
          </w:p>
        </w:tc>
        <w:tc>
          <w:tcPr>
            <w:tcW w:w="10098" w:type="dxa"/>
          </w:tcPr>
          <w:p w14:paraId="653D858E" w14:textId="7820220A" w:rsidR="0069539B" w:rsidRDefault="00454F6D" w:rsidP="00454F6D">
            <w:pPr>
              <w:pStyle w:val="TableParagraph"/>
              <w:rPr>
                <w:i/>
                <w:sz w:val="28"/>
              </w:rPr>
            </w:pPr>
            <w:r>
              <w:rPr>
                <w:i/>
                <w:sz w:val="28"/>
              </w:rPr>
              <w:t>Carl Hornsby</w:t>
            </w:r>
          </w:p>
        </w:tc>
      </w:tr>
      <w:tr w:rsidR="0069539B" w14:paraId="79133B4D" w14:textId="77777777">
        <w:trPr>
          <w:trHeight w:val="686"/>
        </w:trPr>
        <w:tc>
          <w:tcPr>
            <w:tcW w:w="5279" w:type="dxa"/>
          </w:tcPr>
          <w:p w14:paraId="2C6E7FAF" w14:textId="77777777" w:rsidR="0069539B" w:rsidRDefault="007A1175">
            <w:pPr>
              <w:pStyle w:val="TableParagraph"/>
              <w:spacing w:before="0" w:line="336" w:lineRule="exact"/>
              <w:rPr>
                <w:sz w:val="28"/>
              </w:rPr>
            </w:pPr>
            <w:r>
              <w:rPr>
                <w:color w:val="231F20"/>
                <w:sz w:val="28"/>
              </w:rPr>
              <w:t>Subject</w:t>
            </w:r>
            <w:r>
              <w:rPr>
                <w:color w:val="231F20"/>
                <w:spacing w:val="-8"/>
                <w:sz w:val="28"/>
              </w:rPr>
              <w:t xml:space="preserve"> </w:t>
            </w:r>
            <w:r>
              <w:rPr>
                <w:color w:val="231F20"/>
                <w:sz w:val="28"/>
              </w:rPr>
              <w:t>Leader</w:t>
            </w:r>
            <w:r>
              <w:rPr>
                <w:color w:val="231F20"/>
                <w:spacing w:val="-8"/>
                <w:sz w:val="28"/>
              </w:rPr>
              <w:t xml:space="preserve"> </w:t>
            </w:r>
            <w:r>
              <w:rPr>
                <w:color w:val="231F20"/>
                <w:sz w:val="28"/>
              </w:rPr>
              <w:t>or</w:t>
            </w:r>
            <w:r>
              <w:rPr>
                <w:color w:val="231F20"/>
                <w:spacing w:val="-8"/>
                <w:sz w:val="28"/>
              </w:rPr>
              <w:t xml:space="preserve"> </w:t>
            </w:r>
            <w:r>
              <w:rPr>
                <w:color w:val="231F20"/>
                <w:sz w:val="28"/>
              </w:rPr>
              <w:t>the</w:t>
            </w:r>
            <w:r>
              <w:rPr>
                <w:color w:val="231F20"/>
                <w:spacing w:val="-8"/>
                <w:sz w:val="28"/>
              </w:rPr>
              <w:t xml:space="preserve"> </w:t>
            </w:r>
            <w:r>
              <w:rPr>
                <w:color w:val="231F20"/>
                <w:sz w:val="28"/>
              </w:rPr>
              <w:t>individual</w:t>
            </w:r>
            <w:r>
              <w:rPr>
                <w:color w:val="231F20"/>
                <w:spacing w:val="-9"/>
                <w:sz w:val="28"/>
              </w:rPr>
              <w:t xml:space="preserve"> </w:t>
            </w:r>
            <w:r>
              <w:rPr>
                <w:color w:val="231F20"/>
                <w:sz w:val="28"/>
              </w:rPr>
              <w:t>responsible for the Primary PE and sport premium:</w:t>
            </w:r>
          </w:p>
        </w:tc>
        <w:tc>
          <w:tcPr>
            <w:tcW w:w="10098" w:type="dxa"/>
          </w:tcPr>
          <w:p w14:paraId="26251E97" w14:textId="37848E8C" w:rsidR="0069539B" w:rsidRDefault="00454F6D">
            <w:pPr>
              <w:pStyle w:val="TableParagraph"/>
              <w:rPr>
                <w:i/>
                <w:sz w:val="28"/>
              </w:rPr>
            </w:pPr>
            <w:r>
              <w:rPr>
                <w:i/>
                <w:color w:val="4C4D4F"/>
                <w:sz w:val="28"/>
              </w:rPr>
              <w:t>Abigail Fudge</w:t>
            </w:r>
          </w:p>
        </w:tc>
      </w:tr>
      <w:tr w:rsidR="0069539B" w14:paraId="7411B9D7" w14:textId="77777777">
        <w:trPr>
          <w:trHeight w:val="655"/>
        </w:trPr>
        <w:tc>
          <w:tcPr>
            <w:tcW w:w="5279" w:type="dxa"/>
          </w:tcPr>
          <w:p w14:paraId="71D6FEDE" w14:textId="77777777" w:rsidR="0069539B" w:rsidRDefault="007A1175">
            <w:pPr>
              <w:pStyle w:val="TableParagraph"/>
              <w:rPr>
                <w:sz w:val="28"/>
              </w:rPr>
            </w:pPr>
            <w:r>
              <w:rPr>
                <w:color w:val="231F20"/>
                <w:spacing w:val="-2"/>
                <w:sz w:val="28"/>
              </w:rPr>
              <w:t>Governor:</w:t>
            </w:r>
          </w:p>
        </w:tc>
        <w:tc>
          <w:tcPr>
            <w:tcW w:w="10098" w:type="dxa"/>
          </w:tcPr>
          <w:p w14:paraId="5FFC7B44" w14:textId="1B3E922F" w:rsidR="0069539B" w:rsidRDefault="00454F6D">
            <w:pPr>
              <w:pStyle w:val="TableParagraph"/>
              <w:rPr>
                <w:i/>
                <w:sz w:val="28"/>
              </w:rPr>
            </w:pPr>
            <w:r>
              <w:rPr>
                <w:i/>
                <w:color w:val="4C4D4F"/>
                <w:sz w:val="28"/>
              </w:rPr>
              <w:t>Christine Dyer</w:t>
            </w:r>
          </w:p>
        </w:tc>
      </w:tr>
      <w:tr w:rsidR="0069539B" w14:paraId="724273DD" w14:textId="77777777">
        <w:trPr>
          <w:trHeight w:val="650"/>
        </w:trPr>
        <w:tc>
          <w:tcPr>
            <w:tcW w:w="5279" w:type="dxa"/>
          </w:tcPr>
          <w:p w14:paraId="67135AA6" w14:textId="77777777" w:rsidR="0069539B" w:rsidRDefault="007A1175">
            <w:pPr>
              <w:pStyle w:val="TableParagraph"/>
              <w:rPr>
                <w:sz w:val="28"/>
              </w:rPr>
            </w:pPr>
            <w:r>
              <w:rPr>
                <w:color w:val="231F20"/>
                <w:spacing w:val="-4"/>
                <w:sz w:val="28"/>
              </w:rPr>
              <w:t>Date:</w:t>
            </w:r>
          </w:p>
        </w:tc>
        <w:tc>
          <w:tcPr>
            <w:tcW w:w="10098" w:type="dxa"/>
          </w:tcPr>
          <w:p w14:paraId="6C8981B8" w14:textId="6E1E81D5" w:rsidR="0069539B" w:rsidRDefault="00454F6D">
            <w:pPr>
              <w:pStyle w:val="TableParagraph"/>
              <w:spacing w:before="0"/>
              <w:ind w:left="0"/>
              <w:rPr>
                <w:rFonts w:ascii="Times New Roman"/>
                <w:sz w:val="26"/>
              </w:rPr>
            </w:pPr>
            <w:r>
              <w:rPr>
                <w:rFonts w:ascii="Times New Roman"/>
                <w:sz w:val="26"/>
              </w:rPr>
              <w:t>30/09/23</w:t>
            </w:r>
          </w:p>
        </w:tc>
      </w:tr>
    </w:tbl>
    <w:p w14:paraId="7A63E795" w14:textId="77777777" w:rsidR="008C7781" w:rsidRDefault="008C7781"/>
    <w:sectPr w:rsidR="008C7781">
      <w:pgSz w:w="16840" w:h="11910" w:orient="landscape"/>
      <w:pgMar w:top="640" w:right="580" w:bottom="640" w:left="540" w:header="0" w:footer="44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99F6E05" w14:textId="77777777" w:rsidR="00E564D9" w:rsidRDefault="00E564D9">
      <w:r>
        <w:separator/>
      </w:r>
    </w:p>
  </w:endnote>
  <w:endnote w:type="continuationSeparator" w:id="0">
    <w:p w14:paraId="3D883438" w14:textId="77777777" w:rsidR="00E564D9" w:rsidRDefault="00E564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CD1822" w14:textId="77777777" w:rsidR="0069539B" w:rsidRDefault="007A1175">
    <w:pPr>
      <w:pStyle w:val="BodyText"/>
      <w:spacing w:line="14" w:lineRule="auto"/>
      <w:rPr>
        <w:sz w:val="20"/>
      </w:rPr>
    </w:pPr>
    <w:r>
      <w:rPr>
        <w:noProof/>
        <w:lang w:val="en-GB" w:eastAsia="en-GB"/>
      </w:rPr>
      <mc:AlternateContent>
        <mc:Choice Requires="wps">
          <w:drawing>
            <wp:anchor distT="0" distB="0" distL="0" distR="0" simplePos="0" relativeHeight="487403008" behindDoc="1" locked="0" layoutInCell="1" allowOverlap="1" wp14:anchorId="14E194F6" wp14:editId="2D1C5D89">
              <wp:simplePos x="0" y="0"/>
              <wp:positionH relativeFrom="page">
                <wp:posOffset>444500</wp:posOffset>
              </wp:positionH>
              <wp:positionV relativeFrom="page">
                <wp:posOffset>7091475</wp:posOffset>
              </wp:positionV>
              <wp:extent cx="510540" cy="177800"/>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0540" cy="177800"/>
                      </a:xfrm>
                      <a:prstGeom prst="rect">
                        <a:avLst/>
                      </a:prstGeom>
                    </wps:spPr>
                    <wps:txbx>
                      <w:txbxContent>
                        <w:p w14:paraId="1D4F7A99" w14:textId="77777777" w:rsidR="0069539B" w:rsidRDefault="007A1175">
                          <w:pPr>
                            <w:spacing w:line="264" w:lineRule="exact"/>
                            <w:ind w:left="20"/>
                            <w:rPr>
                              <w:sz w:val="24"/>
                            </w:rPr>
                          </w:pPr>
                          <w:r>
                            <w:rPr>
                              <w:color w:val="231F20"/>
                              <w:spacing w:val="-2"/>
                              <w:sz w:val="24"/>
                            </w:rPr>
                            <w:t>Created</w:t>
                          </w:r>
                        </w:p>
                      </w:txbxContent>
                    </wps:txbx>
                    <wps:bodyPr wrap="square" lIns="0" tIns="0" rIns="0" bIns="0" rtlCol="0">
                      <a:noAutofit/>
                    </wps:bodyPr>
                  </wps:wsp>
                </a:graphicData>
              </a:graphic>
            </wp:anchor>
          </w:drawing>
        </mc:Choice>
        <mc:Fallback xmlns:cx1="http://schemas.microsoft.com/office/drawing/2015/9/8/chartex">
          <w:pict>
            <v:shapetype w14:anchorId="14E194F6" id="_x0000_t202" coordsize="21600,21600" o:spt="202" path="m,l,21600r21600,l21600,xe">
              <v:stroke joinstyle="miter"/>
              <v:path gradientshapeok="t" o:connecttype="rect"/>
            </v:shapetype>
            <v:shape id="Textbox 22" o:spid="_x0000_s1031" type="#_x0000_t202" style="position:absolute;margin-left:35pt;margin-top:558.4pt;width:40.2pt;height:14pt;z-index:-15913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" filled="f" stroked="f">
              <v:path arrowok="t"/>
              <v:textbox inset="0,0,0,0">
                <w:txbxContent>
                  <w:p w14:paraId="1D4F7A99" w14:textId="77777777" w:rsidR="0069539B" w:rsidRDefault="007A1175">
                    <w:pPr>
                      <w:spacing w:line="264" w:lineRule="exact"/>
                      <w:ind w:left="20"/>
                      <w:rPr>
                        <w:sz w:val="24"/>
                      </w:rPr>
                    </w:pPr>
                    <w:r>
                      <w:rPr>
                        <w:color w:val="231F20"/>
                        <w:spacing w:val="-2"/>
                        <w:sz w:val="24"/>
                      </w:rPr>
                      <w:t>Created</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B746B9" w14:textId="77777777" w:rsidR="0069539B" w:rsidRDefault="007A1175">
    <w:pPr>
      <w:pStyle w:val="BodyText"/>
      <w:spacing w:line="14" w:lineRule="auto"/>
      <w:rPr>
        <w:sz w:val="20"/>
      </w:rPr>
    </w:pPr>
    <w:r>
      <w:rPr>
        <w:noProof/>
        <w:lang w:val="en-GB" w:eastAsia="en-GB"/>
      </w:rPr>
      <w:drawing>
        <wp:anchor distT="0" distB="0" distL="0" distR="0" simplePos="0" relativeHeight="487403520" behindDoc="1" locked="0" layoutInCell="1" allowOverlap="1" wp14:anchorId="343D2524" wp14:editId="28C69DC9">
          <wp:simplePos x="0" y="0"/>
          <wp:positionH relativeFrom="page">
            <wp:posOffset>2136600</wp:posOffset>
          </wp:positionH>
          <wp:positionV relativeFrom="page">
            <wp:posOffset>7106298</wp:posOffset>
          </wp:positionV>
          <wp:extent cx="688400" cy="266509"/>
          <wp:effectExtent l="0" t="0" r="0" b="0"/>
          <wp:wrapNone/>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1" cstate="print"/>
                  <a:stretch>
                    <a:fillRect/>
                  </a:stretch>
                </pic:blipFill>
                <pic:spPr>
                  <a:xfrm>
                    <a:off x="0" y="0"/>
                    <a:ext cx="688400" cy="266509"/>
                  </a:xfrm>
                  <a:prstGeom prst="rect">
                    <a:avLst/>
                  </a:prstGeom>
                </pic:spPr>
              </pic:pic>
            </a:graphicData>
          </a:graphic>
        </wp:anchor>
      </w:drawing>
    </w:r>
    <w:r>
      <w:rPr>
        <w:noProof/>
        <w:lang w:val="en-GB" w:eastAsia="en-GB"/>
      </w:rPr>
      <w:drawing>
        <wp:anchor distT="0" distB="0" distL="0" distR="0" simplePos="0" relativeHeight="487404032" behindDoc="1" locked="0" layoutInCell="1" allowOverlap="1" wp14:anchorId="669FFB56" wp14:editId="227A11D9">
          <wp:simplePos x="0" y="0"/>
          <wp:positionH relativeFrom="page">
            <wp:posOffset>1197968</wp:posOffset>
          </wp:positionH>
          <wp:positionV relativeFrom="page">
            <wp:posOffset>7102804</wp:posOffset>
          </wp:positionV>
          <wp:extent cx="872861" cy="269492"/>
          <wp:effectExtent l="0" t="0" r="0" b="0"/>
          <wp:wrapNone/>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2" cstate="print"/>
                  <a:stretch>
                    <a:fillRect/>
                  </a:stretch>
                </pic:blipFill>
                <pic:spPr>
                  <a:xfrm>
                    <a:off x="0" y="0"/>
                    <a:ext cx="872861" cy="269492"/>
                  </a:xfrm>
                  <a:prstGeom prst="rect">
                    <a:avLst/>
                  </a:prstGeom>
                </pic:spPr>
              </pic:pic>
            </a:graphicData>
          </a:graphic>
        </wp:anchor>
      </w:drawing>
    </w:r>
    <w:r>
      <w:rPr>
        <w:noProof/>
        <w:lang w:val="en-GB" w:eastAsia="en-GB"/>
      </w:rPr>
      <mc:AlternateContent>
        <mc:Choice Requires="wps">
          <w:drawing>
            <wp:anchor distT="0" distB="0" distL="0" distR="0" simplePos="0" relativeHeight="487404544" behindDoc="1" locked="0" layoutInCell="1" allowOverlap="1" wp14:anchorId="400B721F" wp14:editId="1225E342">
              <wp:simplePos x="0" y="0"/>
              <wp:positionH relativeFrom="page">
                <wp:posOffset>444500</wp:posOffset>
              </wp:positionH>
              <wp:positionV relativeFrom="page">
                <wp:posOffset>7091475</wp:posOffset>
              </wp:positionV>
              <wp:extent cx="734695" cy="177800"/>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4695" cy="177800"/>
                      </a:xfrm>
                      <a:prstGeom prst="rect">
                        <a:avLst/>
                      </a:prstGeom>
                    </wps:spPr>
                    <wps:txbx>
                      <w:txbxContent>
                        <w:p w14:paraId="7BE2E421" w14:textId="77777777" w:rsidR="0069539B" w:rsidRDefault="007A1175">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wps:txbx>
                    <wps:bodyPr wrap="square" lIns="0" tIns="0" rIns="0" bIns="0" rtlCol="0">
                      <a:noAutofit/>
                    </wps:bodyPr>
                  </wps:wsp>
                </a:graphicData>
              </a:graphic>
            </wp:anchor>
          </w:drawing>
        </mc:Choice>
        <mc:Fallback xmlns:cx1="http://schemas.microsoft.com/office/drawing/2015/9/8/chartex">
          <w:pict>
            <v:shapetype w14:anchorId="400B721F" id="_x0000_t202" coordsize="21600,21600" o:spt="202" path="m,l,21600r21600,l21600,xe">
              <v:stroke joinstyle="miter"/>
              <v:path gradientshapeok="t" o:connecttype="rect"/>
            </v:shapetype>
            <v:shape id="Textbox 30" o:spid="_x0000_s1032" type="#_x0000_t202" style="position:absolute;margin-left:35pt;margin-top:558.4pt;width:57.85pt;height:14pt;z-index:-15911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" filled="f" stroked="f">
              <v:path arrowok="t"/>
              <v:textbox inset="0,0,0,0">
                <w:txbxContent>
                  <w:p w14:paraId="7BE2E421" w14:textId="77777777" w:rsidR="0069539B" w:rsidRDefault="007A1175">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40EB904" w14:textId="77777777" w:rsidR="00E564D9" w:rsidRDefault="00E564D9">
      <w:r>
        <w:separator/>
      </w:r>
    </w:p>
  </w:footnote>
  <w:footnote w:type="continuationSeparator" w:id="0">
    <w:p w14:paraId="309634EC" w14:textId="77777777" w:rsidR="00E564D9" w:rsidRDefault="00E564D9">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EDC301F"/>
    <w:multiLevelType w:val="hybridMultilevel"/>
    <w:tmpl w:val="9856803E"/>
    <w:lvl w:ilvl="0" w:tplc="2F704468">
      <w:numFmt w:val="bullet"/>
      <w:lvlText w:val="•"/>
      <w:lvlJc w:val="left"/>
      <w:pPr>
        <w:ind w:left="540" w:hanging="360"/>
      </w:pPr>
      <w:rPr>
        <w:rFonts w:ascii="Calibri" w:eastAsia="Calibri" w:hAnsi="Calibri" w:cs="Calibri" w:hint="default"/>
        <w:b w:val="0"/>
        <w:bCs w:val="0"/>
        <w:i w:val="0"/>
        <w:iCs w:val="0"/>
        <w:color w:val="231F20"/>
        <w:spacing w:val="0"/>
        <w:w w:val="100"/>
        <w:sz w:val="28"/>
        <w:szCs w:val="28"/>
        <w:lang w:val="en-US" w:eastAsia="en-US" w:bidi="ar-SA"/>
      </w:rPr>
    </w:lvl>
    <w:lvl w:ilvl="1" w:tplc="DACC87AC">
      <w:numFmt w:val="bullet"/>
      <w:lvlText w:val="•"/>
      <w:lvlJc w:val="left"/>
      <w:pPr>
        <w:ind w:left="2057" w:hanging="360"/>
      </w:pPr>
      <w:rPr>
        <w:rFonts w:hint="default"/>
        <w:lang w:val="en-US" w:eastAsia="en-US" w:bidi="ar-SA"/>
      </w:rPr>
    </w:lvl>
    <w:lvl w:ilvl="2" w:tplc="394ECD1A">
      <w:numFmt w:val="bullet"/>
      <w:lvlText w:val="•"/>
      <w:lvlJc w:val="left"/>
      <w:pPr>
        <w:ind w:left="3575" w:hanging="360"/>
      </w:pPr>
      <w:rPr>
        <w:rFonts w:hint="default"/>
        <w:lang w:val="en-US" w:eastAsia="en-US" w:bidi="ar-SA"/>
      </w:rPr>
    </w:lvl>
    <w:lvl w:ilvl="3" w:tplc="087E37AC">
      <w:numFmt w:val="bullet"/>
      <w:lvlText w:val="•"/>
      <w:lvlJc w:val="left"/>
      <w:pPr>
        <w:ind w:left="5093" w:hanging="360"/>
      </w:pPr>
      <w:rPr>
        <w:rFonts w:hint="default"/>
        <w:lang w:val="en-US" w:eastAsia="en-US" w:bidi="ar-SA"/>
      </w:rPr>
    </w:lvl>
    <w:lvl w:ilvl="4" w:tplc="39A60096">
      <w:numFmt w:val="bullet"/>
      <w:lvlText w:val="•"/>
      <w:lvlJc w:val="left"/>
      <w:pPr>
        <w:ind w:left="6611" w:hanging="360"/>
      </w:pPr>
      <w:rPr>
        <w:rFonts w:hint="default"/>
        <w:lang w:val="en-US" w:eastAsia="en-US" w:bidi="ar-SA"/>
      </w:rPr>
    </w:lvl>
    <w:lvl w:ilvl="5" w:tplc="BC1CF7AC">
      <w:numFmt w:val="bullet"/>
      <w:lvlText w:val="•"/>
      <w:lvlJc w:val="left"/>
      <w:pPr>
        <w:ind w:left="8128" w:hanging="360"/>
      </w:pPr>
      <w:rPr>
        <w:rFonts w:hint="default"/>
        <w:lang w:val="en-US" w:eastAsia="en-US" w:bidi="ar-SA"/>
      </w:rPr>
    </w:lvl>
    <w:lvl w:ilvl="6" w:tplc="2916B9E2">
      <w:numFmt w:val="bullet"/>
      <w:lvlText w:val="•"/>
      <w:lvlJc w:val="left"/>
      <w:pPr>
        <w:ind w:left="9646" w:hanging="360"/>
      </w:pPr>
      <w:rPr>
        <w:rFonts w:hint="default"/>
        <w:lang w:val="en-US" w:eastAsia="en-US" w:bidi="ar-SA"/>
      </w:rPr>
    </w:lvl>
    <w:lvl w:ilvl="7" w:tplc="8208D9A2">
      <w:numFmt w:val="bullet"/>
      <w:lvlText w:val="•"/>
      <w:lvlJc w:val="left"/>
      <w:pPr>
        <w:ind w:left="11164" w:hanging="360"/>
      </w:pPr>
      <w:rPr>
        <w:rFonts w:hint="default"/>
        <w:lang w:val="en-US" w:eastAsia="en-US" w:bidi="ar-SA"/>
      </w:rPr>
    </w:lvl>
    <w:lvl w:ilvl="8" w:tplc="949E170A">
      <w:numFmt w:val="bullet"/>
      <w:lvlText w:val="•"/>
      <w:lvlJc w:val="left"/>
      <w:pPr>
        <w:ind w:left="12682" w:hanging="360"/>
      </w:pPr>
      <w:rPr>
        <w:rFonts w:hint="default"/>
        <w:lang w:val="en-US" w:eastAsia="en-US" w:bidi="ar-S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7"/>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539B"/>
    <w:rsid w:val="000A0D25"/>
    <w:rsid w:val="00126F20"/>
    <w:rsid w:val="002A37D6"/>
    <w:rsid w:val="00305B12"/>
    <w:rsid w:val="00330716"/>
    <w:rsid w:val="00332324"/>
    <w:rsid w:val="00454F6D"/>
    <w:rsid w:val="00543E72"/>
    <w:rsid w:val="0069539B"/>
    <w:rsid w:val="006C5492"/>
    <w:rsid w:val="006E1BF8"/>
    <w:rsid w:val="007A1175"/>
    <w:rsid w:val="007E5043"/>
    <w:rsid w:val="00837A5B"/>
    <w:rsid w:val="00845925"/>
    <w:rsid w:val="008A621B"/>
    <w:rsid w:val="008C7781"/>
    <w:rsid w:val="009E26E5"/>
    <w:rsid w:val="00A30686"/>
    <w:rsid w:val="00BC4A29"/>
    <w:rsid w:val="00BE17C7"/>
    <w:rsid w:val="00C85E5B"/>
    <w:rsid w:val="00D164D2"/>
    <w:rsid w:val="00D605FE"/>
    <w:rsid w:val="00D71EA3"/>
    <w:rsid w:val="00E564D9"/>
    <w:rsid w:val="00E8613A"/>
    <w:rsid w:val="00F12F26"/>
    <w:rsid w:val="00F61EF5"/>
    <w:rsid w:val="00F826B2"/>
    <w:rsid w:val="00FD36A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8F7852"/>
  <w15:docId w15:val="{CC5D4FB7-4CE2-45D6-99E0-06A5A79C67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23"/>
      <w:ind w:left="62"/>
      <w:outlineLvl w:val="0"/>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8"/>
      <w:szCs w:val="28"/>
    </w:rPr>
  </w:style>
  <w:style w:type="paragraph" w:styleId="Title">
    <w:name w:val="Title"/>
    <w:basedOn w:val="Normal"/>
    <w:uiPriority w:val="10"/>
    <w:qFormat/>
    <w:pPr>
      <w:spacing w:before="92"/>
      <w:ind w:left="12029" w:right="138" w:firstLine="121"/>
      <w:jc w:val="right"/>
    </w:pPr>
    <w:rPr>
      <w:b/>
      <w:bCs/>
      <w:sz w:val="68"/>
      <w:szCs w:val="68"/>
    </w:rPr>
  </w:style>
  <w:style w:type="paragraph" w:styleId="ListParagraph">
    <w:name w:val="List Paragraph"/>
    <w:basedOn w:val="Normal"/>
    <w:uiPriority w:val="1"/>
    <w:qFormat/>
    <w:pPr>
      <w:ind w:left="540" w:hanging="360"/>
    </w:pPr>
  </w:style>
  <w:style w:type="paragraph" w:customStyle="1" w:styleId="TableParagraph">
    <w:name w:val="Table Paragraph"/>
    <w:basedOn w:val="Normal"/>
    <w:uiPriority w:val="1"/>
    <w:qFormat/>
    <w:pPr>
      <w:spacing w:before="13"/>
      <w:ind w:left="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https://www.gov.uk/guidance/pe-and-sport-premium-for-primary-schools"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B4955C-015E-4E4C-98E4-C7B8B07763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245</TotalTime>
  <Pages>16</Pages>
  <Words>2531</Words>
  <Characters>14427</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Windows User</cp:lastModifiedBy>
  <cp:revision>14</cp:revision>
  <dcterms:created xsi:type="dcterms:W3CDTF">2023-10-28T12:59:00Z</dcterms:created>
  <dcterms:modified xsi:type="dcterms:W3CDTF">2023-11-01T16:52:00Z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2023-09-04T00:00:00Z</vt:filetime>
  </property>
  <property fmtid="{D5CDD505-2E9C-101B-9397-08002B2CF9AE}" pid="3" name="Creator">
    <vt:lpwstr>Adobe InDesign 18.5 (Windows)</vt:lpwstr>
  </property>
  <property fmtid="{D5CDD505-2E9C-101B-9397-08002B2CF9AE}" pid="4" name="LastSaved">
    <vt:filetime>2023-09-04T00:00:00Z</vt:filetime>
  </property>
  <property fmtid="{D5CDD505-2E9C-101B-9397-08002B2CF9AE}" pid="5" name="Producer">
    <vt:lpwstr>Adobe PDF Library 17.0</vt:lpwstr>
  </property>
</Properties>
</file>